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Pr="00752D9A" w:rsidRDefault="006C5C2D" w:rsidP="006C5C2D">
      <w:pPr>
        <w:jc w:val="center"/>
        <w:rPr>
          <w:rFonts w:ascii="Times New Roman" w:hAnsi="Times New Roman" w:cs="Times New Roman"/>
          <w:sz w:val="24"/>
          <w:szCs w:val="24"/>
        </w:rPr>
      </w:pPr>
      <w:r w:rsidRPr="006C5C2D">
        <w:rPr>
          <w:rFonts w:ascii="Times New Roman" w:hAnsi="Times New Roman" w:cs="Times New Roman"/>
          <w:noProof/>
          <w:sz w:val="24"/>
          <w:szCs w:val="24"/>
        </w:rPr>
        <w:drawing>
          <wp:inline distT="0" distB="0" distL="0" distR="0">
            <wp:extent cx="2457450" cy="140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76437"/>
                    <a:stretch>
                      <a:fillRect/>
                    </a:stretch>
                  </pic:blipFill>
                  <pic:spPr bwMode="auto">
                    <a:xfrm>
                      <a:off x="0" y="0"/>
                      <a:ext cx="2457450" cy="1409700"/>
                    </a:xfrm>
                    <a:prstGeom prst="rect">
                      <a:avLst/>
                    </a:prstGeom>
                    <a:noFill/>
                    <a:ln w="9525">
                      <a:noFill/>
                      <a:miter lim="800000"/>
                      <a:headEnd/>
                      <a:tailEnd/>
                    </a:ln>
                  </pic:spPr>
                </pic:pic>
              </a:graphicData>
            </a:graphic>
          </wp:inline>
        </w:drawing>
      </w:r>
    </w:p>
    <w:p w:rsidR="006C5C2D" w:rsidRDefault="006C5C2D" w:rsidP="006C5C2D">
      <w:pPr>
        <w:jc w:val="center"/>
        <w:rPr>
          <w:rFonts w:ascii="Times New Roman" w:hAnsi="Times New Roman" w:cs="Times New Roman"/>
          <w:sz w:val="24"/>
          <w:szCs w:val="24"/>
        </w:rPr>
      </w:pPr>
    </w:p>
    <w:p w:rsidR="006C5C2D" w:rsidRDefault="006C5C2D" w:rsidP="006C5C2D">
      <w:pPr>
        <w:jc w:val="center"/>
        <w:rPr>
          <w:rFonts w:ascii="Times New Roman" w:hAnsi="Times New Roman" w:cs="Times New Roman"/>
          <w:sz w:val="24"/>
          <w:szCs w:val="24"/>
        </w:rPr>
      </w:pPr>
    </w:p>
    <w:p w:rsidR="006C5C2D" w:rsidRDefault="006C5C2D" w:rsidP="006C5C2D">
      <w:pPr>
        <w:jc w:val="center"/>
        <w:rPr>
          <w:rFonts w:ascii="Times New Roman" w:hAnsi="Times New Roman" w:cs="Times New Roman"/>
          <w:sz w:val="24"/>
          <w:szCs w:val="24"/>
        </w:rPr>
      </w:pPr>
    </w:p>
    <w:p w:rsidR="0036424F" w:rsidRDefault="0036424F" w:rsidP="006C5C2D">
      <w:pPr>
        <w:jc w:val="center"/>
        <w:rPr>
          <w:rFonts w:ascii="Times New Roman" w:hAnsi="Times New Roman" w:cs="Times New Roman"/>
          <w:sz w:val="24"/>
          <w:szCs w:val="24"/>
        </w:rPr>
      </w:pPr>
    </w:p>
    <w:p w:rsidR="006C5C2D" w:rsidRPr="00752D9A" w:rsidRDefault="006C5C2D" w:rsidP="006C5C2D">
      <w:pPr>
        <w:jc w:val="center"/>
        <w:rPr>
          <w:rFonts w:ascii="Times New Roman" w:hAnsi="Times New Roman" w:cs="Times New Roman"/>
          <w:sz w:val="24"/>
          <w:szCs w:val="24"/>
        </w:rPr>
      </w:pPr>
    </w:p>
    <w:p w:rsidR="006C5C2D" w:rsidRDefault="00A42768" w:rsidP="006C5C2D">
      <w:pPr>
        <w:jc w:val="center"/>
        <w:rPr>
          <w:rFonts w:ascii="Times New Roman" w:hAnsi="Times New Roman" w:cs="Times New Roman"/>
          <w:b/>
          <w:sz w:val="56"/>
          <w:szCs w:val="24"/>
        </w:rPr>
      </w:pPr>
      <w:r>
        <w:rPr>
          <w:rFonts w:ascii="Times New Roman" w:hAnsi="Times New Roman" w:cs="Times New Roman"/>
          <w:b/>
          <w:sz w:val="56"/>
          <w:szCs w:val="24"/>
        </w:rPr>
        <w:t>FACULTY OF LAW</w:t>
      </w:r>
    </w:p>
    <w:p w:rsidR="006C5C2D" w:rsidRPr="00F71F9A" w:rsidRDefault="006C5C2D" w:rsidP="006C5C2D">
      <w:pPr>
        <w:jc w:val="center"/>
        <w:rPr>
          <w:rFonts w:ascii="Times New Roman" w:hAnsi="Times New Roman" w:cs="Times New Roman"/>
          <w:b/>
          <w:sz w:val="56"/>
          <w:szCs w:val="24"/>
        </w:rPr>
      </w:pPr>
      <w:r>
        <w:rPr>
          <w:rFonts w:ascii="Times New Roman" w:hAnsi="Times New Roman" w:cs="Times New Roman"/>
          <w:b/>
          <w:sz w:val="56"/>
          <w:szCs w:val="24"/>
        </w:rPr>
        <w:t>DEHRADUN</w:t>
      </w:r>
    </w:p>
    <w:p w:rsidR="006C5C2D" w:rsidRPr="00752D9A" w:rsidRDefault="006C5C2D" w:rsidP="006C5C2D">
      <w:pPr>
        <w:jc w:val="both"/>
        <w:rPr>
          <w:rFonts w:ascii="Times New Roman" w:hAnsi="Times New Roman" w:cs="Times New Roman"/>
          <w:sz w:val="24"/>
          <w:szCs w:val="24"/>
        </w:rPr>
      </w:pPr>
    </w:p>
    <w:p w:rsidR="00A42768" w:rsidRDefault="00A42768" w:rsidP="00A42768">
      <w:pPr>
        <w:jc w:val="center"/>
        <w:rPr>
          <w:rFonts w:ascii="Times New Roman" w:hAnsi="Times New Roman" w:cs="Times New Roman"/>
          <w:b/>
          <w:sz w:val="56"/>
          <w:szCs w:val="24"/>
        </w:rPr>
      </w:pPr>
      <w:r w:rsidRPr="00A42768">
        <w:rPr>
          <w:rFonts w:ascii="Times New Roman" w:hAnsi="Times New Roman" w:cs="Times New Roman"/>
          <w:b/>
          <w:sz w:val="56"/>
          <w:szCs w:val="24"/>
        </w:rPr>
        <w:t xml:space="preserve">LL.B. THREE YEARS </w:t>
      </w:r>
    </w:p>
    <w:p w:rsidR="006C5C2D" w:rsidRPr="00A42768" w:rsidRDefault="00A42768" w:rsidP="00A42768">
      <w:pPr>
        <w:jc w:val="center"/>
        <w:rPr>
          <w:rFonts w:ascii="Times New Roman" w:hAnsi="Times New Roman" w:cs="Times New Roman"/>
          <w:b/>
          <w:sz w:val="56"/>
          <w:szCs w:val="24"/>
        </w:rPr>
      </w:pPr>
      <w:r w:rsidRPr="00A42768">
        <w:rPr>
          <w:rFonts w:ascii="Times New Roman" w:hAnsi="Times New Roman" w:cs="Times New Roman"/>
          <w:b/>
          <w:sz w:val="56"/>
          <w:szCs w:val="24"/>
        </w:rPr>
        <w:t>CURRICULUM BOOK</w:t>
      </w:r>
    </w:p>
    <w:p w:rsidR="006C5C2D" w:rsidRPr="00752D9A" w:rsidRDefault="006C5C2D" w:rsidP="006C5C2D">
      <w:pPr>
        <w:jc w:val="both"/>
        <w:rPr>
          <w:rFonts w:ascii="Times New Roman" w:hAnsi="Times New Roman" w:cs="Times New Roman"/>
          <w:sz w:val="24"/>
          <w:szCs w:val="24"/>
        </w:rPr>
      </w:pPr>
    </w:p>
    <w:p w:rsidR="006C5C2D" w:rsidRPr="007F4DED" w:rsidRDefault="007F4DED" w:rsidP="007F4DED">
      <w:pPr>
        <w:jc w:val="center"/>
        <w:rPr>
          <w:rFonts w:ascii="Times New Roman" w:hAnsi="Times New Roman" w:cs="Times New Roman"/>
          <w:b/>
          <w:sz w:val="44"/>
        </w:rPr>
      </w:pPr>
      <w:r w:rsidRPr="007F4DED">
        <w:rPr>
          <w:rFonts w:ascii="Times New Roman" w:hAnsi="Times New Roman" w:cs="Times New Roman"/>
          <w:b/>
          <w:sz w:val="44"/>
        </w:rPr>
        <w:t>ACADEMIC YEAR   2016-17</w:t>
      </w: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Pr="00F73D32" w:rsidRDefault="006C5C2D" w:rsidP="006C5C2D">
      <w:pPr>
        <w:pStyle w:val="ListParagraph"/>
        <w:jc w:val="center"/>
        <w:rPr>
          <w:rFonts w:ascii="Times New Roman" w:hAnsi="Times New Roman"/>
          <w:b/>
          <w:u w:val="single"/>
        </w:rPr>
      </w:pPr>
      <w:r w:rsidRPr="00F73D32">
        <w:rPr>
          <w:rFonts w:ascii="Times New Roman" w:hAnsi="Times New Roman"/>
          <w:b/>
          <w:u w:val="single"/>
        </w:rPr>
        <w:lastRenderedPageBreak/>
        <w:t xml:space="preserve">THREE YEAR LAW </w:t>
      </w:r>
      <w:r>
        <w:rPr>
          <w:rFonts w:ascii="Times New Roman" w:hAnsi="Times New Roman"/>
          <w:b/>
          <w:u w:val="single"/>
        </w:rPr>
        <w:t xml:space="preserve"> </w:t>
      </w:r>
      <w:r w:rsidRPr="00F73D32">
        <w:rPr>
          <w:rFonts w:ascii="Times New Roman" w:hAnsi="Times New Roman"/>
          <w:b/>
          <w:u w:val="single"/>
        </w:rPr>
        <w:t>PROGRAM STRUCTURE</w:t>
      </w:r>
    </w:p>
    <w:tbl>
      <w:tblPr>
        <w:tblW w:w="1047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2880"/>
        <w:gridCol w:w="751"/>
        <w:gridCol w:w="1170"/>
        <w:gridCol w:w="3151"/>
        <w:gridCol w:w="719"/>
      </w:tblGrid>
      <w:tr w:rsidR="006C5C2D" w:rsidRPr="00BD4081" w:rsidTr="00AE7BF5">
        <w:trPr>
          <w:trHeight w:val="461"/>
        </w:trPr>
        <w:tc>
          <w:tcPr>
            <w:tcW w:w="720" w:type="dxa"/>
            <w:vMerge w:val="restart"/>
            <w:textDirection w:val="btLr"/>
            <w:vAlign w:val="center"/>
          </w:tcPr>
          <w:p w:rsidR="006C5C2D" w:rsidRPr="007B243B" w:rsidRDefault="006C5C2D" w:rsidP="00AE7BF5">
            <w:pPr>
              <w:ind w:left="113" w:right="113"/>
              <w:jc w:val="center"/>
              <w:rPr>
                <w:rFonts w:ascii="Arial" w:hAnsi="Arial" w:cs="Arial"/>
                <w:b/>
                <w:sz w:val="16"/>
                <w:szCs w:val="20"/>
              </w:rPr>
            </w:pPr>
            <w:r w:rsidRPr="007B243B">
              <w:rPr>
                <w:rFonts w:ascii="Arial" w:hAnsi="Arial" w:cs="Arial"/>
                <w:b/>
                <w:sz w:val="16"/>
                <w:szCs w:val="20"/>
              </w:rPr>
              <w:t>First Year</w:t>
            </w:r>
          </w:p>
        </w:tc>
        <w:tc>
          <w:tcPr>
            <w:tcW w:w="4711" w:type="dxa"/>
            <w:gridSpan w:val="3"/>
          </w:tcPr>
          <w:p w:rsidR="006C5C2D" w:rsidRPr="007B243B" w:rsidRDefault="006C5C2D" w:rsidP="00AE7BF5">
            <w:pPr>
              <w:jc w:val="center"/>
              <w:rPr>
                <w:rFonts w:ascii="Arial" w:hAnsi="Arial" w:cs="Arial"/>
                <w:b/>
                <w:sz w:val="16"/>
                <w:szCs w:val="20"/>
              </w:rPr>
            </w:pPr>
            <w:r w:rsidRPr="007B243B">
              <w:rPr>
                <w:rFonts w:ascii="Arial" w:hAnsi="Arial" w:cs="Arial"/>
                <w:b/>
                <w:sz w:val="16"/>
                <w:szCs w:val="20"/>
              </w:rPr>
              <w:t>Semester I</w:t>
            </w:r>
          </w:p>
        </w:tc>
        <w:tc>
          <w:tcPr>
            <w:tcW w:w="5040" w:type="dxa"/>
            <w:gridSpan w:val="3"/>
          </w:tcPr>
          <w:p w:rsidR="006C5C2D" w:rsidRPr="007B243B" w:rsidRDefault="006C5C2D" w:rsidP="00AE7BF5">
            <w:pPr>
              <w:jc w:val="center"/>
              <w:rPr>
                <w:rFonts w:ascii="Arial" w:hAnsi="Arial" w:cs="Arial"/>
                <w:b/>
                <w:sz w:val="16"/>
                <w:szCs w:val="20"/>
              </w:rPr>
            </w:pPr>
            <w:r w:rsidRPr="007B243B">
              <w:rPr>
                <w:rFonts w:ascii="Arial" w:hAnsi="Arial" w:cs="Arial"/>
                <w:b/>
                <w:sz w:val="16"/>
                <w:szCs w:val="20"/>
              </w:rPr>
              <w:t>Semester II</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Code</w:t>
            </w:r>
          </w:p>
        </w:tc>
        <w:tc>
          <w:tcPr>
            <w:tcW w:w="288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Title</w:t>
            </w:r>
          </w:p>
        </w:tc>
        <w:tc>
          <w:tcPr>
            <w:tcW w:w="7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Units</w:t>
            </w:r>
          </w:p>
        </w:tc>
        <w:tc>
          <w:tcPr>
            <w:tcW w:w="117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Code</w:t>
            </w:r>
          </w:p>
        </w:tc>
        <w:tc>
          <w:tcPr>
            <w:tcW w:w="31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Title</w:t>
            </w:r>
          </w:p>
        </w:tc>
        <w:tc>
          <w:tcPr>
            <w:tcW w:w="719"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Units</w:t>
            </w:r>
          </w:p>
        </w:tc>
      </w:tr>
      <w:tr w:rsidR="006C5C2D" w:rsidRPr="00BD4081" w:rsidTr="00AE7BF5">
        <w:trPr>
          <w:trHeight w:val="278"/>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LIII-111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General Contract</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LIII-112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Special Contract</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332"/>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LIII-121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Family Law –I</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LIII-122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Family Law- II</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485"/>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LIII-131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Law of Torts and Consumer Protection Laws</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LIII-132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Law of Crimes- II (Cr. P.C)</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LIII-141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Law of Crimes- I (I.P.C)</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LIII-142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Insurance Law</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530"/>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LIII-151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Law relating to Right to Information</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LCIII-152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Professional Ethics and Professional Accounting system</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2</w:t>
            </w:r>
          </w:p>
        </w:tc>
      </w:tr>
      <w:tr w:rsidR="006C5C2D" w:rsidRPr="00BD4081" w:rsidTr="00AE7BF5">
        <w:trPr>
          <w:trHeight w:val="242"/>
        </w:trPr>
        <w:tc>
          <w:tcPr>
            <w:tcW w:w="720" w:type="dxa"/>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p>
        </w:tc>
        <w:tc>
          <w:tcPr>
            <w:tcW w:w="2880" w:type="dxa"/>
          </w:tcPr>
          <w:p w:rsidR="006C5C2D" w:rsidRPr="007B243B" w:rsidRDefault="006C5C2D" w:rsidP="00AE7BF5">
            <w:pPr>
              <w:jc w:val="both"/>
              <w:rPr>
                <w:rFonts w:ascii="Arial" w:hAnsi="Arial" w:cs="Arial"/>
                <w:sz w:val="16"/>
                <w:szCs w:val="20"/>
              </w:rPr>
            </w:pPr>
          </w:p>
        </w:tc>
        <w:tc>
          <w:tcPr>
            <w:tcW w:w="7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15</w:t>
            </w:r>
          </w:p>
        </w:tc>
        <w:tc>
          <w:tcPr>
            <w:tcW w:w="1170" w:type="dxa"/>
          </w:tcPr>
          <w:p w:rsidR="006C5C2D" w:rsidRPr="007B243B" w:rsidRDefault="006C5C2D" w:rsidP="00AE7BF5">
            <w:pPr>
              <w:jc w:val="both"/>
              <w:rPr>
                <w:rFonts w:ascii="Arial" w:hAnsi="Arial" w:cs="Arial"/>
                <w:sz w:val="16"/>
                <w:szCs w:val="20"/>
              </w:rPr>
            </w:pPr>
          </w:p>
        </w:tc>
        <w:tc>
          <w:tcPr>
            <w:tcW w:w="3151" w:type="dxa"/>
          </w:tcPr>
          <w:p w:rsidR="006C5C2D" w:rsidRPr="007B243B" w:rsidRDefault="006C5C2D" w:rsidP="00AE7BF5">
            <w:pPr>
              <w:jc w:val="both"/>
              <w:rPr>
                <w:rFonts w:ascii="Arial" w:hAnsi="Arial" w:cs="Arial"/>
                <w:sz w:val="16"/>
                <w:szCs w:val="20"/>
              </w:rPr>
            </w:pPr>
          </w:p>
        </w:tc>
        <w:tc>
          <w:tcPr>
            <w:tcW w:w="719"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14</w:t>
            </w:r>
          </w:p>
        </w:tc>
      </w:tr>
      <w:tr w:rsidR="006C5C2D" w:rsidRPr="00BD4081" w:rsidTr="00AE7BF5">
        <w:trPr>
          <w:trHeight w:val="278"/>
        </w:trPr>
        <w:tc>
          <w:tcPr>
            <w:tcW w:w="10471" w:type="dxa"/>
            <w:gridSpan w:val="7"/>
          </w:tcPr>
          <w:p w:rsidR="006C5C2D" w:rsidRPr="007B243B" w:rsidRDefault="006C5C2D" w:rsidP="00AE7BF5">
            <w:pPr>
              <w:tabs>
                <w:tab w:val="left" w:pos="1155"/>
                <w:tab w:val="center" w:pos="5474"/>
              </w:tabs>
              <w:rPr>
                <w:rFonts w:ascii="Arial" w:hAnsi="Arial" w:cs="Arial"/>
                <w:sz w:val="16"/>
                <w:szCs w:val="20"/>
              </w:rPr>
            </w:pPr>
            <w:r w:rsidRPr="007B243B">
              <w:rPr>
                <w:rFonts w:ascii="Arial" w:hAnsi="Arial" w:cs="Arial"/>
                <w:sz w:val="16"/>
                <w:szCs w:val="20"/>
              </w:rPr>
              <w:t xml:space="preserve">Summer LI-III-162           </w:t>
            </w:r>
            <w:r w:rsidRPr="007B243B">
              <w:rPr>
                <w:rFonts w:ascii="Arial" w:hAnsi="Arial" w:cs="Arial"/>
                <w:sz w:val="16"/>
                <w:szCs w:val="20"/>
              </w:rPr>
              <w:tab/>
              <w:t xml:space="preserve">           Legal Internship(4 Weeks)                                                          5 </w:t>
            </w:r>
          </w:p>
        </w:tc>
      </w:tr>
      <w:tr w:rsidR="006C5C2D" w:rsidRPr="00BD4081" w:rsidTr="00AE7BF5">
        <w:trPr>
          <w:trHeight w:val="461"/>
        </w:trPr>
        <w:tc>
          <w:tcPr>
            <w:tcW w:w="720" w:type="dxa"/>
          </w:tcPr>
          <w:p w:rsidR="006C5C2D" w:rsidRPr="007B243B" w:rsidRDefault="006C5C2D" w:rsidP="00AE7BF5">
            <w:pPr>
              <w:jc w:val="both"/>
              <w:rPr>
                <w:rFonts w:ascii="Arial" w:hAnsi="Arial" w:cs="Arial"/>
                <w:b/>
                <w:sz w:val="16"/>
                <w:szCs w:val="20"/>
              </w:rPr>
            </w:pPr>
          </w:p>
        </w:tc>
        <w:tc>
          <w:tcPr>
            <w:tcW w:w="4711" w:type="dxa"/>
            <w:gridSpan w:val="3"/>
          </w:tcPr>
          <w:p w:rsidR="006C5C2D" w:rsidRPr="007B243B" w:rsidRDefault="006C5C2D" w:rsidP="00AE7BF5">
            <w:pPr>
              <w:jc w:val="center"/>
              <w:rPr>
                <w:rFonts w:ascii="Arial" w:hAnsi="Arial" w:cs="Arial"/>
                <w:sz w:val="16"/>
                <w:szCs w:val="20"/>
              </w:rPr>
            </w:pPr>
            <w:r w:rsidRPr="007B243B">
              <w:rPr>
                <w:rFonts w:ascii="Arial" w:hAnsi="Arial" w:cs="Arial"/>
                <w:b/>
                <w:sz w:val="16"/>
                <w:szCs w:val="20"/>
              </w:rPr>
              <w:t>Semester VI</w:t>
            </w:r>
          </w:p>
        </w:tc>
        <w:tc>
          <w:tcPr>
            <w:tcW w:w="5040" w:type="dxa"/>
            <w:gridSpan w:val="3"/>
          </w:tcPr>
          <w:p w:rsidR="006C5C2D" w:rsidRPr="007B243B" w:rsidRDefault="006C5C2D" w:rsidP="00AE7BF5">
            <w:pPr>
              <w:jc w:val="center"/>
              <w:rPr>
                <w:rFonts w:ascii="Arial" w:hAnsi="Arial" w:cs="Arial"/>
                <w:sz w:val="16"/>
                <w:szCs w:val="20"/>
              </w:rPr>
            </w:pPr>
            <w:r w:rsidRPr="007B243B">
              <w:rPr>
                <w:rFonts w:ascii="Arial" w:hAnsi="Arial" w:cs="Arial"/>
                <w:b/>
                <w:sz w:val="16"/>
                <w:szCs w:val="20"/>
              </w:rPr>
              <w:t>Semester VI</w:t>
            </w:r>
          </w:p>
        </w:tc>
      </w:tr>
      <w:tr w:rsidR="006C5C2D" w:rsidRPr="00BD4081" w:rsidTr="006C5C2D">
        <w:trPr>
          <w:trHeight w:val="413"/>
        </w:trPr>
        <w:tc>
          <w:tcPr>
            <w:tcW w:w="720" w:type="dxa"/>
          </w:tcPr>
          <w:p w:rsidR="006C5C2D" w:rsidRPr="007B243B" w:rsidRDefault="006C5C2D" w:rsidP="00AE7BF5">
            <w:pPr>
              <w:jc w:val="both"/>
              <w:rPr>
                <w:rFonts w:ascii="Arial" w:hAnsi="Arial" w:cs="Arial"/>
                <w:b/>
                <w:sz w:val="16"/>
                <w:szCs w:val="20"/>
              </w:rPr>
            </w:pPr>
          </w:p>
        </w:tc>
        <w:tc>
          <w:tcPr>
            <w:tcW w:w="108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Code</w:t>
            </w:r>
          </w:p>
        </w:tc>
        <w:tc>
          <w:tcPr>
            <w:tcW w:w="288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Title</w:t>
            </w:r>
          </w:p>
        </w:tc>
        <w:tc>
          <w:tcPr>
            <w:tcW w:w="7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Units</w:t>
            </w:r>
          </w:p>
        </w:tc>
        <w:tc>
          <w:tcPr>
            <w:tcW w:w="1170"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Code</w:t>
            </w:r>
          </w:p>
        </w:tc>
        <w:tc>
          <w:tcPr>
            <w:tcW w:w="31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Course Title</w:t>
            </w:r>
          </w:p>
        </w:tc>
        <w:tc>
          <w:tcPr>
            <w:tcW w:w="719"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Units</w:t>
            </w:r>
          </w:p>
        </w:tc>
      </w:tr>
      <w:tr w:rsidR="006C5C2D" w:rsidRPr="00BD4081" w:rsidTr="00AE7BF5">
        <w:trPr>
          <w:trHeight w:val="461"/>
        </w:trPr>
        <w:tc>
          <w:tcPr>
            <w:tcW w:w="720" w:type="dxa"/>
            <w:vMerge w:val="restart"/>
            <w:textDirection w:val="btLr"/>
          </w:tcPr>
          <w:p w:rsidR="006C5C2D" w:rsidRPr="007B243B" w:rsidRDefault="006C5C2D" w:rsidP="00AE7BF5">
            <w:pPr>
              <w:ind w:left="113" w:right="113"/>
              <w:jc w:val="center"/>
              <w:rPr>
                <w:rFonts w:ascii="Arial" w:hAnsi="Arial" w:cs="Arial"/>
                <w:b/>
                <w:sz w:val="16"/>
                <w:szCs w:val="20"/>
              </w:rPr>
            </w:pPr>
            <w:r w:rsidRPr="007B243B">
              <w:rPr>
                <w:rFonts w:ascii="Arial" w:hAnsi="Arial" w:cs="Arial"/>
                <w:b/>
                <w:sz w:val="16"/>
                <w:szCs w:val="20"/>
              </w:rPr>
              <w:t>SECOND YEAR</w:t>
            </w:r>
          </w:p>
          <w:p w:rsidR="006C5C2D" w:rsidRPr="007B243B" w:rsidRDefault="006C5C2D" w:rsidP="00AE7BF5">
            <w:pPr>
              <w:ind w:left="113" w:right="113"/>
              <w:jc w:val="both"/>
              <w:rPr>
                <w:rFonts w:ascii="Arial" w:hAnsi="Arial" w:cs="Arial"/>
                <w:b/>
                <w:sz w:val="16"/>
                <w:szCs w:val="20"/>
              </w:rPr>
            </w:pPr>
          </w:p>
          <w:p w:rsidR="006C5C2D" w:rsidRPr="007B243B" w:rsidRDefault="006C5C2D" w:rsidP="00AE7BF5">
            <w:pPr>
              <w:ind w:left="113" w:right="113"/>
              <w:jc w:val="both"/>
              <w:rPr>
                <w:rFonts w:ascii="Arial" w:hAnsi="Arial" w:cs="Arial"/>
                <w:b/>
                <w:sz w:val="16"/>
                <w:szCs w:val="20"/>
              </w:rPr>
            </w:pPr>
          </w:p>
          <w:p w:rsidR="006C5C2D" w:rsidRPr="007B243B" w:rsidRDefault="006C5C2D" w:rsidP="00AE7BF5">
            <w:pPr>
              <w:ind w:left="113" w:right="113"/>
              <w:jc w:val="both"/>
              <w:rPr>
                <w:rFonts w:ascii="Arial" w:hAnsi="Arial" w:cs="Arial"/>
                <w:b/>
                <w:sz w:val="16"/>
                <w:szCs w:val="20"/>
              </w:rPr>
            </w:pPr>
            <w:r w:rsidRPr="007B243B">
              <w:rPr>
                <w:rFonts w:ascii="Arial" w:hAnsi="Arial" w:cs="Arial"/>
                <w:b/>
                <w:sz w:val="16"/>
                <w:szCs w:val="20"/>
              </w:rPr>
              <w:t>Second  Year</w:t>
            </w: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LIII-211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Constitutional Law- I</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LIII-212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Constitutional Law-II</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323"/>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LIII-221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Administrative Law</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LIII-222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Environmental Law</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LIII-231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Property Laws</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LIII-232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Jurisprudence</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530"/>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LIII-241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Human Rights Law and Practice</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LIII-242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Intellectual Property Law</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3</w:t>
            </w:r>
          </w:p>
        </w:tc>
      </w:tr>
      <w:tr w:rsidR="006C5C2D" w:rsidRPr="00BD4081" w:rsidTr="00AE7BF5">
        <w:trPr>
          <w:trHeight w:val="530"/>
        </w:trPr>
        <w:tc>
          <w:tcPr>
            <w:tcW w:w="720" w:type="dxa"/>
            <w:vMerge/>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LCIII-251</w:t>
            </w:r>
          </w:p>
        </w:tc>
        <w:tc>
          <w:tcPr>
            <w:tcW w:w="288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Moot Court</w:t>
            </w:r>
          </w:p>
        </w:tc>
        <w:tc>
          <w:tcPr>
            <w:tcW w:w="7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2</w:t>
            </w:r>
          </w:p>
        </w:tc>
        <w:tc>
          <w:tcPr>
            <w:tcW w:w="1170"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LCIII-252</w:t>
            </w:r>
          </w:p>
        </w:tc>
        <w:tc>
          <w:tcPr>
            <w:tcW w:w="3151"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 xml:space="preserve">Drafting Pleading and Conveyancing </w:t>
            </w:r>
          </w:p>
        </w:tc>
        <w:tc>
          <w:tcPr>
            <w:tcW w:w="719" w:type="dxa"/>
          </w:tcPr>
          <w:p w:rsidR="006C5C2D" w:rsidRPr="007B243B" w:rsidRDefault="006C5C2D" w:rsidP="00AE7BF5">
            <w:pPr>
              <w:jc w:val="both"/>
              <w:rPr>
                <w:rFonts w:ascii="Arial" w:hAnsi="Arial" w:cs="Arial"/>
                <w:sz w:val="16"/>
                <w:szCs w:val="20"/>
              </w:rPr>
            </w:pPr>
            <w:r w:rsidRPr="007B243B">
              <w:rPr>
                <w:rFonts w:ascii="Arial" w:hAnsi="Arial" w:cs="Arial"/>
                <w:sz w:val="16"/>
                <w:szCs w:val="20"/>
              </w:rPr>
              <w:t>2</w:t>
            </w:r>
          </w:p>
        </w:tc>
      </w:tr>
      <w:tr w:rsidR="006C5C2D" w:rsidRPr="00BD4081" w:rsidTr="00AE7BF5">
        <w:trPr>
          <w:trHeight w:val="188"/>
        </w:trPr>
        <w:tc>
          <w:tcPr>
            <w:tcW w:w="720" w:type="dxa"/>
          </w:tcPr>
          <w:p w:rsidR="006C5C2D" w:rsidRPr="007B243B" w:rsidRDefault="006C5C2D" w:rsidP="00AE7BF5">
            <w:pPr>
              <w:jc w:val="both"/>
              <w:rPr>
                <w:rFonts w:ascii="Arial" w:hAnsi="Arial" w:cs="Arial"/>
                <w:sz w:val="16"/>
                <w:szCs w:val="20"/>
              </w:rPr>
            </w:pPr>
          </w:p>
        </w:tc>
        <w:tc>
          <w:tcPr>
            <w:tcW w:w="1080" w:type="dxa"/>
          </w:tcPr>
          <w:p w:rsidR="006C5C2D" w:rsidRPr="007B243B" w:rsidRDefault="006C5C2D" w:rsidP="00AE7BF5">
            <w:pPr>
              <w:jc w:val="both"/>
              <w:rPr>
                <w:rFonts w:ascii="Arial" w:hAnsi="Arial" w:cs="Arial"/>
                <w:sz w:val="16"/>
                <w:szCs w:val="20"/>
              </w:rPr>
            </w:pPr>
          </w:p>
        </w:tc>
        <w:tc>
          <w:tcPr>
            <w:tcW w:w="2880" w:type="dxa"/>
          </w:tcPr>
          <w:p w:rsidR="006C5C2D" w:rsidRPr="007B243B" w:rsidRDefault="006C5C2D" w:rsidP="00AE7BF5">
            <w:pPr>
              <w:jc w:val="both"/>
              <w:rPr>
                <w:rFonts w:ascii="Arial" w:hAnsi="Arial" w:cs="Arial"/>
                <w:sz w:val="16"/>
                <w:szCs w:val="20"/>
              </w:rPr>
            </w:pPr>
          </w:p>
        </w:tc>
        <w:tc>
          <w:tcPr>
            <w:tcW w:w="751"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14</w:t>
            </w:r>
          </w:p>
        </w:tc>
        <w:tc>
          <w:tcPr>
            <w:tcW w:w="1170" w:type="dxa"/>
          </w:tcPr>
          <w:p w:rsidR="006C5C2D" w:rsidRPr="007B243B" w:rsidRDefault="006C5C2D" w:rsidP="00AE7BF5">
            <w:pPr>
              <w:jc w:val="both"/>
              <w:rPr>
                <w:rFonts w:ascii="Arial" w:hAnsi="Arial" w:cs="Arial"/>
                <w:sz w:val="16"/>
                <w:szCs w:val="20"/>
              </w:rPr>
            </w:pPr>
          </w:p>
        </w:tc>
        <w:tc>
          <w:tcPr>
            <w:tcW w:w="3151" w:type="dxa"/>
          </w:tcPr>
          <w:p w:rsidR="006C5C2D" w:rsidRPr="007B243B" w:rsidRDefault="006C5C2D" w:rsidP="00AE7BF5">
            <w:pPr>
              <w:jc w:val="both"/>
              <w:rPr>
                <w:rFonts w:ascii="Arial" w:hAnsi="Arial" w:cs="Arial"/>
                <w:sz w:val="16"/>
                <w:szCs w:val="20"/>
              </w:rPr>
            </w:pPr>
          </w:p>
        </w:tc>
        <w:tc>
          <w:tcPr>
            <w:tcW w:w="719" w:type="dxa"/>
          </w:tcPr>
          <w:p w:rsidR="006C5C2D" w:rsidRPr="007B243B" w:rsidRDefault="006C5C2D" w:rsidP="00AE7BF5">
            <w:pPr>
              <w:jc w:val="both"/>
              <w:rPr>
                <w:rFonts w:ascii="Arial" w:hAnsi="Arial" w:cs="Arial"/>
                <w:b/>
                <w:sz w:val="16"/>
                <w:szCs w:val="20"/>
              </w:rPr>
            </w:pPr>
            <w:r w:rsidRPr="007B243B">
              <w:rPr>
                <w:rFonts w:ascii="Arial" w:hAnsi="Arial" w:cs="Arial"/>
                <w:b/>
                <w:sz w:val="16"/>
                <w:szCs w:val="20"/>
              </w:rPr>
              <w:t>14</w:t>
            </w:r>
          </w:p>
        </w:tc>
      </w:tr>
      <w:tr w:rsidR="006C5C2D" w:rsidRPr="00BD4081" w:rsidTr="00AE7BF5">
        <w:trPr>
          <w:trHeight w:val="305"/>
        </w:trPr>
        <w:tc>
          <w:tcPr>
            <w:tcW w:w="10471" w:type="dxa"/>
            <w:gridSpan w:val="7"/>
          </w:tcPr>
          <w:p w:rsidR="006C5C2D" w:rsidRPr="007B243B" w:rsidRDefault="006C5C2D" w:rsidP="00AE7BF5">
            <w:pPr>
              <w:rPr>
                <w:rFonts w:ascii="Arial" w:hAnsi="Arial" w:cs="Arial"/>
                <w:sz w:val="16"/>
                <w:szCs w:val="20"/>
              </w:rPr>
            </w:pPr>
            <w:r w:rsidRPr="007B243B">
              <w:rPr>
                <w:rFonts w:ascii="Arial" w:hAnsi="Arial" w:cs="Arial"/>
                <w:sz w:val="16"/>
                <w:szCs w:val="20"/>
              </w:rPr>
              <w:t xml:space="preserve">   Summer     LI-III-262                         Legal Internship(4 Weeks)                                                       5                                                             </w:t>
            </w:r>
          </w:p>
        </w:tc>
      </w:tr>
      <w:tr w:rsidR="006C5C2D" w:rsidRPr="00BD4081" w:rsidTr="00AE7BF5">
        <w:trPr>
          <w:trHeight w:val="260"/>
        </w:trPr>
        <w:tc>
          <w:tcPr>
            <w:tcW w:w="720" w:type="dxa"/>
          </w:tcPr>
          <w:p w:rsidR="006C5C2D" w:rsidRPr="007B243B" w:rsidRDefault="006C5C2D" w:rsidP="00AE7BF5">
            <w:pPr>
              <w:jc w:val="both"/>
              <w:rPr>
                <w:rFonts w:ascii="Arial" w:hAnsi="Arial" w:cs="Arial"/>
                <w:b/>
                <w:sz w:val="16"/>
                <w:szCs w:val="16"/>
              </w:rPr>
            </w:pPr>
          </w:p>
        </w:tc>
        <w:tc>
          <w:tcPr>
            <w:tcW w:w="4711" w:type="dxa"/>
            <w:gridSpan w:val="3"/>
          </w:tcPr>
          <w:p w:rsidR="006C5C2D" w:rsidRPr="007B243B" w:rsidRDefault="006C5C2D" w:rsidP="00AE7BF5">
            <w:pPr>
              <w:jc w:val="center"/>
              <w:rPr>
                <w:rFonts w:ascii="Arial" w:hAnsi="Arial" w:cs="Arial"/>
                <w:sz w:val="16"/>
                <w:szCs w:val="16"/>
              </w:rPr>
            </w:pPr>
            <w:r w:rsidRPr="007B243B">
              <w:rPr>
                <w:rFonts w:ascii="Arial" w:hAnsi="Arial" w:cs="Arial"/>
                <w:b/>
                <w:sz w:val="16"/>
                <w:szCs w:val="16"/>
              </w:rPr>
              <w:t>Semester V</w:t>
            </w:r>
          </w:p>
        </w:tc>
        <w:tc>
          <w:tcPr>
            <w:tcW w:w="5040" w:type="dxa"/>
            <w:gridSpan w:val="3"/>
          </w:tcPr>
          <w:p w:rsidR="006C5C2D" w:rsidRPr="007B243B" w:rsidRDefault="006C5C2D" w:rsidP="00AE7BF5">
            <w:pPr>
              <w:jc w:val="center"/>
              <w:rPr>
                <w:rFonts w:ascii="Arial" w:hAnsi="Arial" w:cs="Arial"/>
                <w:sz w:val="16"/>
                <w:szCs w:val="16"/>
              </w:rPr>
            </w:pPr>
            <w:r w:rsidRPr="007B243B">
              <w:rPr>
                <w:rFonts w:ascii="Arial" w:hAnsi="Arial" w:cs="Arial"/>
                <w:b/>
                <w:sz w:val="16"/>
                <w:szCs w:val="16"/>
              </w:rPr>
              <w:t>Semester VI</w:t>
            </w:r>
          </w:p>
        </w:tc>
      </w:tr>
      <w:tr w:rsidR="006C5C2D" w:rsidRPr="00BD4081" w:rsidTr="00AE7BF5">
        <w:trPr>
          <w:trHeight w:val="461"/>
        </w:trPr>
        <w:tc>
          <w:tcPr>
            <w:tcW w:w="720" w:type="dxa"/>
          </w:tcPr>
          <w:p w:rsidR="006C5C2D" w:rsidRPr="007B243B" w:rsidRDefault="006C5C2D" w:rsidP="00AE7BF5">
            <w:pPr>
              <w:jc w:val="both"/>
              <w:rPr>
                <w:rFonts w:ascii="Arial" w:hAnsi="Arial" w:cs="Arial"/>
                <w:b/>
                <w:sz w:val="16"/>
                <w:szCs w:val="16"/>
              </w:rPr>
            </w:pPr>
          </w:p>
        </w:tc>
        <w:tc>
          <w:tcPr>
            <w:tcW w:w="1080"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Course Code</w:t>
            </w:r>
          </w:p>
        </w:tc>
        <w:tc>
          <w:tcPr>
            <w:tcW w:w="2880"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Course Title</w:t>
            </w:r>
          </w:p>
        </w:tc>
        <w:tc>
          <w:tcPr>
            <w:tcW w:w="751"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Units</w:t>
            </w:r>
          </w:p>
        </w:tc>
        <w:tc>
          <w:tcPr>
            <w:tcW w:w="1170"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Course Code</w:t>
            </w:r>
          </w:p>
        </w:tc>
        <w:tc>
          <w:tcPr>
            <w:tcW w:w="3151"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Course Title</w:t>
            </w:r>
          </w:p>
        </w:tc>
        <w:tc>
          <w:tcPr>
            <w:tcW w:w="719"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Units</w:t>
            </w:r>
          </w:p>
        </w:tc>
      </w:tr>
      <w:tr w:rsidR="006C5C2D" w:rsidRPr="00BD4081" w:rsidTr="00AE7BF5">
        <w:trPr>
          <w:trHeight w:val="461"/>
        </w:trPr>
        <w:tc>
          <w:tcPr>
            <w:tcW w:w="720" w:type="dxa"/>
            <w:vMerge w:val="restart"/>
            <w:textDirection w:val="btLr"/>
          </w:tcPr>
          <w:p w:rsidR="006C5C2D" w:rsidRPr="007B243B" w:rsidRDefault="006C5C2D" w:rsidP="00AE7BF5">
            <w:pPr>
              <w:ind w:left="113" w:right="113"/>
              <w:jc w:val="center"/>
              <w:rPr>
                <w:rFonts w:ascii="Arial" w:hAnsi="Arial" w:cs="Arial"/>
                <w:b/>
                <w:sz w:val="16"/>
                <w:szCs w:val="16"/>
              </w:rPr>
            </w:pPr>
            <w:r w:rsidRPr="007B243B">
              <w:rPr>
                <w:rFonts w:ascii="Arial" w:hAnsi="Arial" w:cs="Arial"/>
                <w:b/>
                <w:sz w:val="16"/>
                <w:szCs w:val="16"/>
              </w:rPr>
              <w:t>THIRD YEAR</w:t>
            </w:r>
          </w:p>
          <w:p w:rsidR="006C5C2D" w:rsidRPr="007B243B" w:rsidRDefault="006C5C2D" w:rsidP="00AE7BF5">
            <w:pPr>
              <w:ind w:left="113" w:right="113"/>
              <w:jc w:val="both"/>
              <w:rPr>
                <w:rFonts w:ascii="Arial" w:hAnsi="Arial" w:cs="Arial"/>
                <w:b/>
                <w:sz w:val="16"/>
                <w:szCs w:val="16"/>
              </w:rPr>
            </w:pPr>
          </w:p>
          <w:p w:rsidR="006C5C2D" w:rsidRPr="007B243B" w:rsidRDefault="006C5C2D" w:rsidP="00AE7BF5">
            <w:pPr>
              <w:ind w:left="113" w:right="113"/>
              <w:jc w:val="both"/>
              <w:rPr>
                <w:rFonts w:ascii="Arial" w:hAnsi="Arial" w:cs="Arial"/>
                <w:b/>
                <w:sz w:val="16"/>
                <w:szCs w:val="16"/>
              </w:rPr>
            </w:pPr>
          </w:p>
          <w:p w:rsidR="006C5C2D" w:rsidRPr="007B243B" w:rsidRDefault="006C5C2D" w:rsidP="00AE7BF5">
            <w:pPr>
              <w:ind w:left="113" w:right="113"/>
              <w:jc w:val="both"/>
              <w:rPr>
                <w:rFonts w:ascii="Arial" w:hAnsi="Arial" w:cs="Arial"/>
                <w:b/>
                <w:sz w:val="16"/>
                <w:szCs w:val="16"/>
              </w:rPr>
            </w:pPr>
            <w:r w:rsidRPr="007B243B">
              <w:rPr>
                <w:rFonts w:ascii="Arial" w:hAnsi="Arial" w:cs="Arial"/>
                <w:b/>
                <w:sz w:val="16"/>
                <w:szCs w:val="16"/>
              </w:rPr>
              <w:t>Third  Year</w:t>
            </w:r>
          </w:p>
        </w:tc>
        <w:tc>
          <w:tcPr>
            <w:tcW w:w="10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LIII-311</w:t>
            </w:r>
          </w:p>
        </w:tc>
        <w:tc>
          <w:tcPr>
            <w:tcW w:w="28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Public International Law</w:t>
            </w:r>
          </w:p>
        </w:tc>
        <w:tc>
          <w:tcPr>
            <w:tcW w:w="7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c>
          <w:tcPr>
            <w:tcW w:w="117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LIII-312</w:t>
            </w:r>
          </w:p>
        </w:tc>
        <w:tc>
          <w:tcPr>
            <w:tcW w:w="31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Company Law</w:t>
            </w:r>
          </w:p>
        </w:tc>
        <w:tc>
          <w:tcPr>
            <w:tcW w:w="719"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16"/>
              </w:rPr>
            </w:pPr>
          </w:p>
        </w:tc>
        <w:tc>
          <w:tcPr>
            <w:tcW w:w="10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LIII-321</w:t>
            </w:r>
          </w:p>
        </w:tc>
        <w:tc>
          <w:tcPr>
            <w:tcW w:w="28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Principles of Taxation</w:t>
            </w:r>
          </w:p>
        </w:tc>
        <w:tc>
          <w:tcPr>
            <w:tcW w:w="7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c>
          <w:tcPr>
            <w:tcW w:w="117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LIII-322</w:t>
            </w:r>
          </w:p>
        </w:tc>
        <w:tc>
          <w:tcPr>
            <w:tcW w:w="31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Law of Evidence</w:t>
            </w:r>
          </w:p>
        </w:tc>
        <w:tc>
          <w:tcPr>
            <w:tcW w:w="719"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r>
      <w:tr w:rsidR="006C5C2D" w:rsidRPr="00BD4081" w:rsidTr="00AE7BF5">
        <w:trPr>
          <w:trHeight w:val="512"/>
        </w:trPr>
        <w:tc>
          <w:tcPr>
            <w:tcW w:w="720" w:type="dxa"/>
            <w:vMerge/>
          </w:tcPr>
          <w:p w:rsidR="006C5C2D" w:rsidRPr="007B243B" w:rsidRDefault="006C5C2D" w:rsidP="00AE7BF5">
            <w:pPr>
              <w:jc w:val="both"/>
              <w:rPr>
                <w:rFonts w:ascii="Arial" w:hAnsi="Arial" w:cs="Arial"/>
                <w:sz w:val="16"/>
                <w:szCs w:val="16"/>
              </w:rPr>
            </w:pPr>
          </w:p>
        </w:tc>
        <w:tc>
          <w:tcPr>
            <w:tcW w:w="10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LIII-331</w:t>
            </w:r>
          </w:p>
        </w:tc>
        <w:tc>
          <w:tcPr>
            <w:tcW w:w="28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Civil Procedure Code and Limitation Act</w:t>
            </w:r>
          </w:p>
        </w:tc>
        <w:tc>
          <w:tcPr>
            <w:tcW w:w="7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c>
          <w:tcPr>
            <w:tcW w:w="117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LIII-332</w:t>
            </w:r>
          </w:p>
        </w:tc>
        <w:tc>
          <w:tcPr>
            <w:tcW w:w="31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Labour Laws</w:t>
            </w:r>
          </w:p>
        </w:tc>
        <w:tc>
          <w:tcPr>
            <w:tcW w:w="719"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16"/>
              </w:rPr>
            </w:pPr>
          </w:p>
        </w:tc>
        <w:tc>
          <w:tcPr>
            <w:tcW w:w="10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LIII-341</w:t>
            </w:r>
          </w:p>
        </w:tc>
        <w:tc>
          <w:tcPr>
            <w:tcW w:w="28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Land Laws</w:t>
            </w:r>
          </w:p>
        </w:tc>
        <w:tc>
          <w:tcPr>
            <w:tcW w:w="7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c>
          <w:tcPr>
            <w:tcW w:w="117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LIII-342</w:t>
            </w:r>
          </w:p>
        </w:tc>
        <w:tc>
          <w:tcPr>
            <w:tcW w:w="31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Interpretation of Statutes</w:t>
            </w:r>
          </w:p>
        </w:tc>
        <w:tc>
          <w:tcPr>
            <w:tcW w:w="719"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r>
      <w:tr w:rsidR="006C5C2D" w:rsidRPr="00BD4081" w:rsidTr="00AE7BF5">
        <w:trPr>
          <w:trHeight w:val="295"/>
        </w:trPr>
        <w:tc>
          <w:tcPr>
            <w:tcW w:w="720" w:type="dxa"/>
            <w:vMerge/>
          </w:tcPr>
          <w:p w:rsidR="006C5C2D" w:rsidRPr="007B243B" w:rsidRDefault="006C5C2D" w:rsidP="00AE7BF5">
            <w:pPr>
              <w:jc w:val="both"/>
              <w:rPr>
                <w:rFonts w:ascii="Arial" w:hAnsi="Arial" w:cs="Arial"/>
                <w:sz w:val="16"/>
                <w:szCs w:val="16"/>
              </w:rPr>
            </w:pPr>
          </w:p>
        </w:tc>
        <w:tc>
          <w:tcPr>
            <w:tcW w:w="10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LCIII-351</w:t>
            </w:r>
          </w:p>
        </w:tc>
        <w:tc>
          <w:tcPr>
            <w:tcW w:w="288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Alternate Dispute Resolution System</w:t>
            </w:r>
          </w:p>
        </w:tc>
        <w:tc>
          <w:tcPr>
            <w:tcW w:w="7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2</w:t>
            </w:r>
          </w:p>
        </w:tc>
        <w:tc>
          <w:tcPr>
            <w:tcW w:w="1170"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LIII-352</w:t>
            </w:r>
          </w:p>
        </w:tc>
        <w:tc>
          <w:tcPr>
            <w:tcW w:w="3151"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Trust, Equity and Fiduciary Relationships</w:t>
            </w:r>
          </w:p>
        </w:tc>
        <w:tc>
          <w:tcPr>
            <w:tcW w:w="719" w:type="dxa"/>
          </w:tcPr>
          <w:p w:rsidR="006C5C2D" w:rsidRPr="007B243B" w:rsidRDefault="006C5C2D" w:rsidP="00AE7BF5">
            <w:pPr>
              <w:jc w:val="both"/>
              <w:rPr>
                <w:rFonts w:ascii="Arial" w:hAnsi="Arial" w:cs="Arial"/>
                <w:sz w:val="16"/>
                <w:szCs w:val="16"/>
              </w:rPr>
            </w:pPr>
            <w:r w:rsidRPr="007B243B">
              <w:rPr>
                <w:rFonts w:ascii="Arial" w:hAnsi="Arial" w:cs="Arial"/>
                <w:sz w:val="16"/>
                <w:szCs w:val="16"/>
              </w:rPr>
              <w:t>3</w:t>
            </w:r>
          </w:p>
        </w:tc>
      </w:tr>
      <w:tr w:rsidR="006C5C2D" w:rsidRPr="00BD4081" w:rsidTr="00AE7BF5">
        <w:trPr>
          <w:trHeight w:val="461"/>
        </w:trPr>
        <w:tc>
          <w:tcPr>
            <w:tcW w:w="720" w:type="dxa"/>
          </w:tcPr>
          <w:p w:rsidR="006C5C2D" w:rsidRPr="007B243B" w:rsidRDefault="006C5C2D" w:rsidP="00AE7BF5">
            <w:pPr>
              <w:jc w:val="both"/>
              <w:rPr>
                <w:rFonts w:ascii="Arial" w:hAnsi="Arial" w:cs="Arial"/>
                <w:sz w:val="16"/>
                <w:szCs w:val="16"/>
              </w:rPr>
            </w:pPr>
          </w:p>
        </w:tc>
        <w:tc>
          <w:tcPr>
            <w:tcW w:w="1080" w:type="dxa"/>
          </w:tcPr>
          <w:p w:rsidR="006C5C2D" w:rsidRPr="007B243B" w:rsidRDefault="006C5C2D" w:rsidP="00AE7BF5">
            <w:pPr>
              <w:jc w:val="both"/>
              <w:rPr>
                <w:rFonts w:ascii="Arial" w:hAnsi="Arial" w:cs="Arial"/>
                <w:sz w:val="16"/>
                <w:szCs w:val="16"/>
              </w:rPr>
            </w:pPr>
          </w:p>
        </w:tc>
        <w:tc>
          <w:tcPr>
            <w:tcW w:w="2880" w:type="dxa"/>
          </w:tcPr>
          <w:p w:rsidR="006C5C2D" w:rsidRPr="007B243B" w:rsidRDefault="006C5C2D" w:rsidP="00AE7BF5">
            <w:pPr>
              <w:jc w:val="both"/>
              <w:rPr>
                <w:rFonts w:ascii="Arial" w:hAnsi="Arial" w:cs="Arial"/>
                <w:sz w:val="16"/>
                <w:szCs w:val="16"/>
              </w:rPr>
            </w:pPr>
          </w:p>
        </w:tc>
        <w:tc>
          <w:tcPr>
            <w:tcW w:w="751"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14</w:t>
            </w:r>
          </w:p>
        </w:tc>
        <w:tc>
          <w:tcPr>
            <w:tcW w:w="1170" w:type="dxa"/>
          </w:tcPr>
          <w:p w:rsidR="006C5C2D" w:rsidRPr="007B243B" w:rsidRDefault="006C5C2D" w:rsidP="00AE7BF5">
            <w:pPr>
              <w:jc w:val="both"/>
              <w:rPr>
                <w:rFonts w:ascii="Arial" w:hAnsi="Arial" w:cs="Arial"/>
                <w:sz w:val="16"/>
                <w:szCs w:val="16"/>
              </w:rPr>
            </w:pPr>
          </w:p>
        </w:tc>
        <w:tc>
          <w:tcPr>
            <w:tcW w:w="3151" w:type="dxa"/>
          </w:tcPr>
          <w:p w:rsidR="006C5C2D" w:rsidRPr="007B243B" w:rsidRDefault="006C5C2D" w:rsidP="00AE7BF5">
            <w:pPr>
              <w:jc w:val="both"/>
              <w:rPr>
                <w:rFonts w:ascii="Arial" w:hAnsi="Arial" w:cs="Arial"/>
                <w:sz w:val="16"/>
                <w:szCs w:val="16"/>
              </w:rPr>
            </w:pPr>
          </w:p>
        </w:tc>
        <w:tc>
          <w:tcPr>
            <w:tcW w:w="719" w:type="dxa"/>
          </w:tcPr>
          <w:p w:rsidR="006C5C2D" w:rsidRPr="007B243B" w:rsidRDefault="006C5C2D" w:rsidP="00AE7BF5">
            <w:pPr>
              <w:jc w:val="both"/>
              <w:rPr>
                <w:rFonts w:ascii="Arial" w:hAnsi="Arial" w:cs="Arial"/>
                <w:b/>
                <w:sz w:val="16"/>
                <w:szCs w:val="16"/>
              </w:rPr>
            </w:pPr>
            <w:r w:rsidRPr="007B243B">
              <w:rPr>
                <w:rFonts w:ascii="Arial" w:hAnsi="Arial" w:cs="Arial"/>
                <w:b/>
                <w:sz w:val="16"/>
                <w:szCs w:val="16"/>
              </w:rPr>
              <w:t>15</w:t>
            </w:r>
          </w:p>
        </w:tc>
      </w:tr>
      <w:tr w:rsidR="006C5C2D" w:rsidRPr="00BD4081" w:rsidTr="00AE7BF5">
        <w:trPr>
          <w:trHeight w:val="440"/>
        </w:trPr>
        <w:tc>
          <w:tcPr>
            <w:tcW w:w="10471" w:type="dxa"/>
            <w:gridSpan w:val="7"/>
          </w:tcPr>
          <w:p w:rsidR="006C5C2D" w:rsidRPr="007B243B" w:rsidRDefault="006C5C2D" w:rsidP="00AE7BF5">
            <w:pPr>
              <w:jc w:val="both"/>
              <w:rPr>
                <w:rFonts w:ascii="Arial" w:hAnsi="Arial" w:cs="Arial"/>
                <w:sz w:val="16"/>
                <w:szCs w:val="16"/>
              </w:rPr>
            </w:pPr>
            <w:r w:rsidRPr="007B243B">
              <w:rPr>
                <w:rFonts w:ascii="Arial" w:hAnsi="Arial" w:cs="Arial"/>
                <w:sz w:val="16"/>
                <w:szCs w:val="16"/>
              </w:rPr>
              <w:t xml:space="preserve">Summer LI-III-362          </w:t>
            </w:r>
            <w:r w:rsidRPr="007B243B">
              <w:rPr>
                <w:rFonts w:ascii="Arial" w:hAnsi="Arial" w:cs="Arial"/>
                <w:sz w:val="16"/>
                <w:szCs w:val="16"/>
              </w:rPr>
              <w:tab/>
              <w:t xml:space="preserve">           Legal Internship(4Weeks)                                                                   5 </w:t>
            </w:r>
          </w:p>
        </w:tc>
      </w:tr>
    </w:tbl>
    <w:p w:rsidR="006C5C2D" w:rsidRDefault="006C5C2D" w:rsidP="006C5C2D">
      <w:pPr>
        <w:jc w:val="both"/>
        <w:rPr>
          <w:rFonts w:ascii="Arial" w:hAnsi="Arial" w:cs="Arial"/>
          <w:sz w:val="20"/>
          <w:szCs w:val="20"/>
        </w:rPr>
      </w:pPr>
    </w:p>
    <w:p w:rsidR="006C5C2D" w:rsidRPr="005B54A5" w:rsidRDefault="0036424F" w:rsidP="006C5C2D">
      <w:pPr>
        <w:jc w:val="both"/>
        <w:rPr>
          <w:rFonts w:ascii="Times New Roman" w:hAnsi="Times New Roman" w:cs="Times New Roman"/>
          <w:szCs w:val="20"/>
        </w:rPr>
      </w:pPr>
      <w:r w:rsidRPr="005B54A5">
        <w:rPr>
          <w:rFonts w:ascii="Times New Roman" w:hAnsi="Times New Roman" w:cs="Times New Roman"/>
          <w:szCs w:val="20"/>
        </w:rPr>
        <w:t>Prepared By</w:t>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r>
      <w:r w:rsidRPr="005B54A5">
        <w:rPr>
          <w:rFonts w:ascii="Times New Roman" w:hAnsi="Times New Roman" w:cs="Times New Roman"/>
          <w:szCs w:val="20"/>
        </w:rPr>
        <w:tab/>
        <w:t xml:space="preserve">Verified By </w:t>
      </w:r>
    </w:p>
    <w:p w:rsidR="006C5C2D" w:rsidRPr="00BD4081" w:rsidRDefault="006C5C2D" w:rsidP="006C5C2D">
      <w:pPr>
        <w:jc w:val="both"/>
        <w:rPr>
          <w:rFonts w:ascii="Arial" w:hAnsi="Arial" w:cs="Arial"/>
          <w:sz w:val="20"/>
          <w:szCs w:val="20"/>
        </w:rPr>
      </w:pPr>
    </w:p>
    <w:p w:rsidR="006C5C2D" w:rsidRPr="00BD4081" w:rsidRDefault="006C5C2D" w:rsidP="006C5C2D">
      <w:pPr>
        <w:jc w:val="both"/>
        <w:rPr>
          <w:rFonts w:ascii="Arial" w:hAnsi="Arial" w:cs="Arial"/>
          <w:sz w:val="20"/>
          <w:szCs w:val="20"/>
        </w:rPr>
      </w:pPr>
    </w:p>
    <w:p w:rsidR="006C5C2D" w:rsidRDefault="006C5C2D" w:rsidP="006C5C2D">
      <w:pPr>
        <w:jc w:val="both"/>
      </w:pPr>
    </w:p>
    <w:p w:rsidR="006C5C2D" w:rsidRDefault="006C5C2D" w:rsidP="006C5C2D">
      <w:pPr>
        <w:jc w:val="both"/>
      </w:pPr>
    </w:p>
    <w:tbl>
      <w:tblPr>
        <w:tblpPr w:leftFromText="180" w:rightFromText="180" w:vertAnchor="text" w:horzAnchor="margin" w:tblpY="21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969"/>
        <w:gridCol w:w="850"/>
        <w:gridCol w:w="851"/>
        <w:gridCol w:w="992"/>
        <w:gridCol w:w="1134"/>
      </w:tblGrid>
      <w:tr w:rsidR="006C5C2D" w:rsidRPr="00F73D32" w:rsidTr="00180503">
        <w:trPr>
          <w:trHeight w:val="274"/>
        </w:trPr>
        <w:tc>
          <w:tcPr>
            <w:tcW w:w="9322" w:type="dxa"/>
            <w:gridSpan w:val="6"/>
          </w:tcPr>
          <w:p w:rsidR="006C5C2D" w:rsidRPr="00F73D32" w:rsidRDefault="006C5C2D" w:rsidP="00180503">
            <w:pPr>
              <w:jc w:val="center"/>
              <w:rPr>
                <w:rFonts w:ascii="Times New Roman" w:hAnsi="Times New Roman" w:cs="Times New Roman"/>
                <w:b/>
              </w:rPr>
            </w:pPr>
            <w:r w:rsidRPr="00F73D32">
              <w:rPr>
                <w:rFonts w:ascii="Times New Roman" w:hAnsi="Times New Roman" w:cs="Times New Roman"/>
                <w:b/>
              </w:rPr>
              <w:t>Semester I</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b/>
              </w:rPr>
            </w:pPr>
            <w:r w:rsidRPr="00F73D32">
              <w:rPr>
                <w:rFonts w:ascii="Times New Roman" w:hAnsi="Times New Roman" w:cs="Times New Roman"/>
                <w:b/>
              </w:rPr>
              <w:t xml:space="preserve">Course </w:t>
            </w:r>
            <w:r>
              <w:rPr>
                <w:rFonts w:ascii="Times New Roman" w:hAnsi="Times New Roman" w:cs="Times New Roman"/>
                <w:b/>
              </w:rPr>
              <w:t>Code</w:t>
            </w:r>
          </w:p>
        </w:tc>
        <w:tc>
          <w:tcPr>
            <w:tcW w:w="3969" w:type="dxa"/>
          </w:tcPr>
          <w:p w:rsidR="006C5C2D" w:rsidRPr="00F73D32" w:rsidRDefault="006C5C2D" w:rsidP="00180503">
            <w:pPr>
              <w:jc w:val="both"/>
              <w:rPr>
                <w:rFonts w:ascii="Times New Roman" w:hAnsi="Times New Roman" w:cs="Times New Roman"/>
                <w:b/>
              </w:rPr>
            </w:pPr>
            <w:r w:rsidRPr="00F73D32">
              <w:rPr>
                <w:rFonts w:ascii="Times New Roman" w:hAnsi="Times New Roman" w:cs="Times New Roman"/>
                <w:b/>
              </w:rPr>
              <w:t>Course Title</w:t>
            </w:r>
          </w:p>
        </w:tc>
        <w:tc>
          <w:tcPr>
            <w:tcW w:w="850" w:type="dxa"/>
          </w:tcPr>
          <w:p w:rsidR="006C5C2D" w:rsidRPr="00F73D32" w:rsidRDefault="006C5C2D" w:rsidP="00180503">
            <w:pPr>
              <w:jc w:val="both"/>
              <w:rPr>
                <w:rFonts w:ascii="Times New Roman" w:hAnsi="Times New Roman" w:cs="Times New Roman"/>
                <w:b/>
              </w:rPr>
            </w:pPr>
            <w:r>
              <w:rPr>
                <w:rFonts w:ascii="Times New Roman" w:hAnsi="Times New Roman" w:cs="Times New Roman"/>
                <w:b/>
              </w:rPr>
              <w:t>L</w:t>
            </w:r>
          </w:p>
        </w:tc>
        <w:tc>
          <w:tcPr>
            <w:tcW w:w="851" w:type="dxa"/>
          </w:tcPr>
          <w:p w:rsidR="006C5C2D" w:rsidRPr="00F73D32" w:rsidRDefault="006C5C2D" w:rsidP="00180503">
            <w:pPr>
              <w:jc w:val="both"/>
              <w:rPr>
                <w:rFonts w:ascii="Times New Roman" w:hAnsi="Times New Roman" w:cs="Times New Roman"/>
                <w:b/>
              </w:rPr>
            </w:pPr>
            <w:r>
              <w:rPr>
                <w:rFonts w:ascii="Times New Roman" w:hAnsi="Times New Roman" w:cs="Times New Roman"/>
                <w:b/>
              </w:rPr>
              <w:t>T</w:t>
            </w:r>
          </w:p>
        </w:tc>
        <w:tc>
          <w:tcPr>
            <w:tcW w:w="992" w:type="dxa"/>
          </w:tcPr>
          <w:p w:rsidR="006C5C2D" w:rsidRPr="00F73D32" w:rsidRDefault="006C5C2D" w:rsidP="00180503">
            <w:pPr>
              <w:jc w:val="both"/>
              <w:rPr>
                <w:rFonts w:ascii="Times New Roman" w:hAnsi="Times New Roman" w:cs="Times New Roman"/>
                <w:b/>
              </w:rPr>
            </w:pPr>
            <w:r>
              <w:rPr>
                <w:rFonts w:ascii="Times New Roman" w:hAnsi="Times New Roman" w:cs="Times New Roman"/>
                <w:b/>
              </w:rPr>
              <w:t>P</w:t>
            </w:r>
          </w:p>
        </w:tc>
        <w:tc>
          <w:tcPr>
            <w:tcW w:w="1134" w:type="dxa"/>
          </w:tcPr>
          <w:p w:rsidR="006C5C2D" w:rsidRPr="00F73D32" w:rsidRDefault="006C5C2D" w:rsidP="00180503">
            <w:pPr>
              <w:jc w:val="both"/>
              <w:rPr>
                <w:rFonts w:ascii="Times New Roman" w:hAnsi="Times New Roman" w:cs="Times New Roman"/>
                <w:b/>
              </w:rPr>
            </w:pPr>
            <w:r w:rsidRPr="00F73D32">
              <w:rPr>
                <w:rFonts w:ascii="Times New Roman" w:hAnsi="Times New Roman" w:cs="Times New Roman"/>
                <w:b/>
              </w:rPr>
              <w:t>Units</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LIII-111</w:t>
            </w:r>
          </w:p>
        </w:tc>
        <w:tc>
          <w:tcPr>
            <w:tcW w:w="3969"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General Contract</w:t>
            </w:r>
          </w:p>
        </w:tc>
        <w:tc>
          <w:tcPr>
            <w:tcW w:w="850" w:type="dxa"/>
          </w:tcPr>
          <w:p w:rsidR="006C5C2D" w:rsidRPr="00F73D32" w:rsidRDefault="006C5C2D" w:rsidP="00180503">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1134"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3</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LIII-121</w:t>
            </w:r>
          </w:p>
        </w:tc>
        <w:tc>
          <w:tcPr>
            <w:tcW w:w="3969"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Family Law –I</w:t>
            </w:r>
          </w:p>
        </w:tc>
        <w:tc>
          <w:tcPr>
            <w:tcW w:w="850" w:type="dxa"/>
          </w:tcPr>
          <w:p w:rsidR="006C5C2D" w:rsidRPr="00F73D32" w:rsidRDefault="006C5C2D" w:rsidP="00180503">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1134"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3</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LIII-131</w:t>
            </w:r>
          </w:p>
        </w:tc>
        <w:tc>
          <w:tcPr>
            <w:tcW w:w="3969"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Law of Torts and Consumer Protection Laws</w:t>
            </w:r>
          </w:p>
        </w:tc>
        <w:tc>
          <w:tcPr>
            <w:tcW w:w="850" w:type="dxa"/>
          </w:tcPr>
          <w:p w:rsidR="006C5C2D" w:rsidRPr="00F73D32" w:rsidRDefault="006C5C2D" w:rsidP="00180503">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1134"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3</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LIII-141</w:t>
            </w:r>
          </w:p>
        </w:tc>
        <w:tc>
          <w:tcPr>
            <w:tcW w:w="3969"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Law of Crimes- I (I.P.C)</w:t>
            </w:r>
          </w:p>
        </w:tc>
        <w:tc>
          <w:tcPr>
            <w:tcW w:w="850" w:type="dxa"/>
          </w:tcPr>
          <w:p w:rsidR="006C5C2D" w:rsidRPr="00F73D32" w:rsidRDefault="006C5C2D" w:rsidP="00180503">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1134"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3</w:t>
            </w:r>
          </w:p>
        </w:tc>
      </w:tr>
      <w:tr w:rsidR="006C5C2D" w:rsidRPr="00F73D32" w:rsidTr="00180503">
        <w:trPr>
          <w:trHeight w:val="295"/>
        </w:trPr>
        <w:tc>
          <w:tcPr>
            <w:tcW w:w="1526"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LIII-151</w:t>
            </w:r>
          </w:p>
        </w:tc>
        <w:tc>
          <w:tcPr>
            <w:tcW w:w="3969"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Law relating to Right to Information</w:t>
            </w:r>
          </w:p>
        </w:tc>
        <w:tc>
          <w:tcPr>
            <w:tcW w:w="850" w:type="dxa"/>
          </w:tcPr>
          <w:p w:rsidR="006C5C2D" w:rsidRPr="00F73D32" w:rsidRDefault="006C5C2D" w:rsidP="00180503">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180503">
            <w:pPr>
              <w:jc w:val="both"/>
              <w:rPr>
                <w:rFonts w:ascii="Times New Roman" w:hAnsi="Times New Roman" w:cs="Times New Roman"/>
              </w:rPr>
            </w:pPr>
            <w:r>
              <w:rPr>
                <w:rFonts w:ascii="Times New Roman" w:hAnsi="Times New Roman" w:cs="Times New Roman"/>
              </w:rPr>
              <w:t>0</w:t>
            </w:r>
          </w:p>
        </w:tc>
        <w:tc>
          <w:tcPr>
            <w:tcW w:w="1134" w:type="dxa"/>
          </w:tcPr>
          <w:p w:rsidR="006C5C2D" w:rsidRPr="00F73D32" w:rsidRDefault="006C5C2D" w:rsidP="00180503">
            <w:pPr>
              <w:jc w:val="both"/>
              <w:rPr>
                <w:rFonts w:ascii="Times New Roman" w:hAnsi="Times New Roman" w:cs="Times New Roman"/>
              </w:rPr>
            </w:pPr>
            <w:r w:rsidRPr="00F73D32">
              <w:rPr>
                <w:rFonts w:ascii="Times New Roman" w:hAnsi="Times New Roman" w:cs="Times New Roman"/>
              </w:rPr>
              <w:t>3</w:t>
            </w:r>
          </w:p>
        </w:tc>
      </w:tr>
      <w:tr w:rsidR="006C5C2D" w:rsidRPr="00673DFC" w:rsidTr="00180503">
        <w:trPr>
          <w:trHeight w:val="295"/>
        </w:trPr>
        <w:tc>
          <w:tcPr>
            <w:tcW w:w="5495" w:type="dxa"/>
            <w:gridSpan w:val="2"/>
          </w:tcPr>
          <w:p w:rsidR="006C5C2D" w:rsidRPr="00673DFC" w:rsidRDefault="006C5C2D" w:rsidP="00180503">
            <w:pPr>
              <w:jc w:val="center"/>
              <w:rPr>
                <w:rFonts w:ascii="Times New Roman" w:hAnsi="Times New Roman" w:cs="Times New Roman"/>
                <w:b/>
              </w:rPr>
            </w:pPr>
            <w:r w:rsidRPr="00673DFC">
              <w:rPr>
                <w:rFonts w:ascii="Times New Roman" w:hAnsi="Times New Roman" w:cs="Times New Roman"/>
                <w:b/>
              </w:rPr>
              <w:t>Total</w:t>
            </w:r>
          </w:p>
        </w:tc>
        <w:tc>
          <w:tcPr>
            <w:tcW w:w="850" w:type="dxa"/>
          </w:tcPr>
          <w:p w:rsidR="006C5C2D" w:rsidRPr="00673DFC" w:rsidRDefault="006C5C2D" w:rsidP="00180503">
            <w:pPr>
              <w:jc w:val="both"/>
              <w:rPr>
                <w:rFonts w:ascii="Times New Roman" w:hAnsi="Times New Roman" w:cs="Times New Roman"/>
                <w:b/>
              </w:rPr>
            </w:pPr>
            <w:r>
              <w:rPr>
                <w:rFonts w:ascii="Times New Roman" w:hAnsi="Times New Roman" w:cs="Times New Roman"/>
                <w:b/>
              </w:rPr>
              <w:t>20</w:t>
            </w:r>
          </w:p>
        </w:tc>
        <w:tc>
          <w:tcPr>
            <w:tcW w:w="851" w:type="dxa"/>
          </w:tcPr>
          <w:p w:rsidR="006C5C2D" w:rsidRPr="00673DFC" w:rsidRDefault="006C5C2D" w:rsidP="00180503">
            <w:pPr>
              <w:jc w:val="both"/>
              <w:rPr>
                <w:rFonts w:ascii="Times New Roman" w:hAnsi="Times New Roman" w:cs="Times New Roman"/>
                <w:b/>
              </w:rPr>
            </w:pPr>
            <w:r>
              <w:rPr>
                <w:rFonts w:ascii="Times New Roman" w:hAnsi="Times New Roman" w:cs="Times New Roman"/>
                <w:b/>
              </w:rPr>
              <w:t>0</w:t>
            </w:r>
          </w:p>
        </w:tc>
        <w:tc>
          <w:tcPr>
            <w:tcW w:w="992" w:type="dxa"/>
          </w:tcPr>
          <w:p w:rsidR="006C5C2D" w:rsidRPr="00673DFC" w:rsidRDefault="006C5C2D" w:rsidP="00180503">
            <w:pPr>
              <w:jc w:val="both"/>
              <w:rPr>
                <w:rFonts w:ascii="Times New Roman" w:hAnsi="Times New Roman" w:cs="Times New Roman"/>
                <w:b/>
              </w:rPr>
            </w:pPr>
            <w:r>
              <w:rPr>
                <w:rFonts w:ascii="Times New Roman" w:hAnsi="Times New Roman" w:cs="Times New Roman"/>
                <w:b/>
              </w:rPr>
              <w:t>0</w:t>
            </w:r>
          </w:p>
        </w:tc>
        <w:tc>
          <w:tcPr>
            <w:tcW w:w="1134" w:type="dxa"/>
          </w:tcPr>
          <w:p w:rsidR="006C5C2D" w:rsidRPr="00673DFC" w:rsidRDefault="006C5C2D" w:rsidP="00180503">
            <w:pPr>
              <w:jc w:val="both"/>
              <w:rPr>
                <w:rFonts w:ascii="Times New Roman" w:hAnsi="Times New Roman" w:cs="Times New Roman"/>
                <w:b/>
              </w:rPr>
            </w:pPr>
            <w:r w:rsidRPr="00673DFC">
              <w:rPr>
                <w:rFonts w:ascii="Times New Roman" w:hAnsi="Times New Roman" w:cs="Times New Roman"/>
                <w:b/>
              </w:rPr>
              <w:t>15</w:t>
            </w:r>
          </w:p>
        </w:tc>
      </w:tr>
    </w:tbl>
    <w:p w:rsidR="006C5C2D" w:rsidRPr="00673DFC" w:rsidRDefault="006C5C2D" w:rsidP="006C5C2D">
      <w:pPr>
        <w:jc w:val="both"/>
        <w:rPr>
          <w:b/>
        </w:rPr>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General Contract</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 xml:space="preserve">LIII- </w:t>
            </w:r>
            <w:r w:rsidRPr="00E937D8">
              <w:rPr>
                <w:rFonts w:ascii="Times New Roman" w:hAnsi="Times New Roman" w:cs="Times New Roman"/>
                <w:b/>
                <w:sz w:val="24"/>
                <w:szCs w:val="24"/>
              </w:rPr>
              <w:t>1</w:t>
            </w:r>
            <w:r>
              <w:rPr>
                <w:rFonts w:ascii="Times New Roman" w:hAnsi="Times New Roman" w:cs="Times New Roman"/>
                <w:b/>
                <w:sz w:val="24"/>
                <w:szCs w:val="24"/>
              </w:rPr>
              <w:t>1</w:t>
            </w:r>
            <w:r w:rsidRPr="00E937D8">
              <w:rPr>
                <w:rFonts w:ascii="Times New Roman" w:hAnsi="Times New Roman" w:cs="Times New Roman"/>
                <w:b/>
                <w:sz w:val="24"/>
                <w:szCs w:val="24"/>
              </w:rPr>
              <w:t>1</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The subject deals with general principles related to Contract Act</w:t>
      </w:r>
      <w:r>
        <w:rPr>
          <w:rFonts w:ascii="Times New Roman" w:hAnsi="Times New Roman" w:cs="Times New Roman"/>
          <w:sz w:val="24"/>
          <w:szCs w:val="24"/>
        </w:rPr>
        <w:t>, 1872 which is provided under S</w:t>
      </w:r>
      <w:r w:rsidRPr="00752D9A">
        <w:rPr>
          <w:rFonts w:ascii="Times New Roman" w:hAnsi="Times New Roman" w:cs="Times New Roman"/>
          <w:sz w:val="24"/>
          <w:szCs w:val="24"/>
        </w:rPr>
        <w:t>ection 1,</w:t>
      </w:r>
      <w:r>
        <w:rPr>
          <w:rFonts w:ascii="Times New Roman" w:hAnsi="Times New Roman" w:cs="Times New Roman"/>
          <w:sz w:val="24"/>
          <w:szCs w:val="24"/>
        </w:rPr>
        <w:t xml:space="preserve"> </w:t>
      </w:r>
      <w:r w:rsidRPr="00752D9A">
        <w:rPr>
          <w:rFonts w:ascii="Times New Roman" w:hAnsi="Times New Roman" w:cs="Times New Roman"/>
          <w:sz w:val="24"/>
          <w:szCs w:val="24"/>
        </w:rPr>
        <w:t xml:space="preserve">75 of The Indian Contract Act, 1872.It helps the student to understand the rules which are required for the creation of such contracts. </w:t>
      </w:r>
      <w:r w:rsidRPr="00752D9A">
        <w:rPr>
          <w:rFonts w:ascii="Times New Roman" w:hAnsi="Times New Roman" w:cs="Times New Roman"/>
          <w:bCs/>
          <w:sz w:val="24"/>
          <w:szCs w:val="24"/>
        </w:rPr>
        <w:t>The course involves both individual and group work, with an emphasis on application to provide a strong understanding of the fundamental concepts related to contracts.</w:t>
      </w:r>
      <w:r w:rsidRPr="00752D9A">
        <w:rPr>
          <w:rFonts w:ascii="Times New Roman" w:hAnsi="Times New Roman" w:cs="Times New Roman"/>
          <w:sz w:val="24"/>
          <w:szCs w:val="24"/>
        </w:rPr>
        <w:t xml:space="preserve"> </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 xml:space="preserve">                                                                           </w:t>
      </w:r>
      <w:r w:rsidRPr="00752D9A">
        <w:rPr>
          <w:rFonts w:ascii="Times New Roman" w:hAnsi="Times New Roman" w:cs="Times New Roman"/>
          <w:b/>
          <w:sz w:val="24"/>
          <w:szCs w:val="24"/>
        </w:rPr>
        <w:t>Syllabus</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Introduction</w:t>
      </w:r>
      <w:r>
        <w:rPr>
          <w:rFonts w:ascii="Times New Roman" w:hAnsi="Times New Roman" w:cs="Times New Roman"/>
          <w:b/>
          <w:sz w:val="24"/>
          <w:szCs w:val="24"/>
        </w:rPr>
        <w:t>:</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General Introduction, History and Nature of Contractual Obligations</w:t>
      </w:r>
      <w:r>
        <w:rPr>
          <w:rFonts w:ascii="Times New Roman" w:hAnsi="Times New Roman" w:cs="Times New Roman"/>
          <w:bCs/>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Formation of an Agreement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5</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Intention to create legal relationship, offer and invitation to treat, kinds of offer,</w:t>
      </w:r>
      <w:r>
        <w:rPr>
          <w:rFonts w:ascii="Times New Roman" w:hAnsi="Times New Roman" w:cs="Times New Roman"/>
          <w:sz w:val="24"/>
          <w:szCs w:val="24"/>
        </w:rPr>
        <w:t xml:space="preserve"> </w:t>
      </w:r>
      <w:r w:rsidRPr="00752D9A">
        <w:rPr>
          <w:rFonts w:ascii="Times New Roman" w:hAnsi="Times New Roman" w:cs="Times New Roman"/>
          <w:sz w:val="24"/>
          <w:szCs w:val="24"/>
        </w:rPr>
        <w:t>Communication, acceptance and revocation of offer and acceptance, modes of revocation of</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offer, Indian Contract Act, 1872.</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Making of an Agreement, Special Situations</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5</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Proposal or offer, legal rules for a valid offer, tenders, Acceptance, legal rules for a valid acceptance, communication of offer and acceptance, communication when complete, completion of contract by post, completion of contract by telephone or telex, revocation of offer and acceptance, revocation of offer, revocation of acceptance.</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Consideration</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5</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Meaning, basis and the nature of consideration, Doctrine of Privity of Contract and of consideration, its exceptions, Exceptions of consideration , Indian Contract Act, 1872.</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Capacity to Contract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4</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Legal disability to enter into contract , Minors, persons of unsound mind , person under legal disability, lunatics, idiots</w:t>
      </w:r>
      <w:r>
        <w:rPr>
          <w:rFonts w:ascii="Times New Roman" w:hAnsi="Times New Roman" w:cs="Times New Roman"/>
          <w:sz w:val="24"/>
          <w:szCs w:val="24"/>
        </w:rPr>
        <w:t>,</w:t>
      </w:r>
      <w:r w:rsidRPr="00752D9A">
        <w:rPr>
          <w:rFonts w:ascii="Times New Roman" w:hAnsi="Times New Roman" w:cs="Times New Roman"/>
          <w:sz w:val="24"/>
          <w:szCs w:val="24"/>
        </w:rPr>
        <w:t xml:space="preserve"> Restitution in cases of minor’s agreement</w:t>
      </w:r>
      <w:r>
        <w:rPr>
          <w:rFonts w:ascii="Times New Roman" w:hAnsi="Times New Roman" w:cs="Times New Roman"/>
          <w:sz w:val="24"/>
          <w:szCs w:val="24"/>
        </w:rPr>
        <w:t>,</w:t>
      </w:r>
      <w:r w:rsidRPr="00752D9A">
        <w:rPr>
          <w:rFonts w:ascii="Times New Roman" w:hAnsi="Times New Roman" w:cs="Times New Roman"/>
          <w:sz w:val="24"/>
          <w:szCs w:val="24"/>
        </w:rPr>
        <w:t xml:space="preserve"> Liability for necessaries supplied to the minor , Indian Contract Act, 1872, Specific Relief Act, 1963, Indian Majority Act, 1875</w:t>
      </w:r>
      <w:r>
        <w:rPr>
          <w:rFonts w:ascii="Times New Roman" w:hAnsi="Times New Roman" w:cs="Times New Roman"/>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 xml:space="preserve"> </w:t>
      </w:r>
      <w:r w:rsidRPr="00752D9A">
        <w:rPr>
          <w:rFonts w:ascii="Times New Roman" w:hAnsi="Times New Roman" w:cs="Times New Roman"/>
          <w:b/>
          <w:bCs/>
          <w:sz w:val="24"/>
          <w:szCs w:val="24"/>
        </w:rPr>
        <w:t>Free Consent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 xml:space="preserve"> 5</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Free consent, Definition , Coercion, Undue influence, Fraud, Misrepresentation and Mistake, Effect on contracts influenced by any factor vitiating free consent , Indian Contract Act, 1872</w:t>
      </w:r>
      <w:r>
        <w:rPr>
          <w:rFonts w:ascii="Times New Roman" w:hAnsi="Times New Roman" w:cs="Times New Roman"/>
          <w:sz w:val="24"/>
          <w:szCs w:val="24"/>
        </w:rPr>
        <w:t>.</w:t>
      </w:r>
      <w:r w:rsidRPr="00752D9A">
        <w:rPr>
          <w:rFonts w:ascii="Times New Roman" w:hAnsi="Times New Roman" w:cs="Times New Roman"/>
          <w:sz w:val="24"/>
          <w:szCs w:val="24"/>
        </w:rPr>
        <w:t xml:space="preserve"> </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Limitations on Freedom of Contract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4</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Circumstances in which agreements become void or voidable, Distinction between void and voidable agreements</w:t>
      </w:r>
      <w:r>
        <w:rPr>
          <w:rFonts w:ascii="Times New Roman" w:hAnsi="Times New Roman" w:cs="Times New Roman"/>
          <w:sz w:val="24"/>
          <w:szCs w:val="24"/>
        </w:rPr>
        <w:t>,</w:t>
      </w:r>
      <w:r w:rsidRPr="00752D9A">
        <w:rPr>
          <w:rFonts w:ascii="Times New Roman" w:hAnsi="Times New Roman" w:cs="Times New Roman"/>
          <w:sz w:val="24"/>
          <w:szCs w:val="24"/>
        </w:rPr>
        <w:t xml:space="preserve"> Unlawful Agreements, Public policy</w:t>
      </w:r>
      <w:r>
        <w:rPr>
          <w:rFonts w:ascii="Times New Roman" w:hAnsi="Times New Roman" w:cs="Times New Roman"/>
          <w:sz w:val="24"/>
          <w:szCs w:val="24"/>
        </w:rPr>
        <w:t>,</w:t>
      </w:r>
      <w:r w:rsidRPr="00752D9A">
        <w:rPr>
          <w:rFonts w:ascii="Times New Roman" w:hAnsi="Times New Roman" w:cs="Times New Roman"/>
          <w:sz w:val="24"/>
          <w:szCs w:val="24"/>
        </w:rPr>
        <w:t xml:space="preserve"> Agreements with unlawful consideration in part and objects</w:t>
      </w:r>
      <w:r>
        <w:rPr>
          <w:rFonts w:ascii="Times New Roman" w:hAnsi="Times New Roman" w:cs="Times New Roman"/>
          <w:sz w:val="24"/>
          <w:szCs w:val="24"/>
        </w:rPr>
        <w:t>,</w:t>
      </w:r>
      <w:r w:rsidRPr="00752D9A">
        <w:rPr>
          <w:rFonts w:ascii="Times New Roman" w:hAnsi="Times New Roman" w:cs="Times New Roman"/>
          <w:sz w:val="24"/>
          <w:szCs w:val="24"/>
        </w:rPr>
        <w:t xml:space="preserve"> Agreements without consideration</w:t>
      </w:r>
      <w:r>
        <w:rPr>
          <w:rFonts w:ascii="Times New Roman" w:hAnsi="Times New Roman" w:cs="Times New Roman"/>
          <w:sz w:val="24"/>
          <w:szCs w:val="24"/>
        </w:rPr>
        <w:t>,</w:t>
      </w:r>
      <w:r w:rsidRPr="00752D9A">
        <w:rPr>
          <w:rFonts w:ascii="Times New Roman" w:hAnsi="Times New Roman" w:cs="Times New Roman"/>
          <w:sz w:val="24"/>
          <w:szCs w:val="24"/>
        </w:rPr>
        <w:t xml:space="preserve"> Agreements in restraint of marriage</w:t>
      </w:r>
      <w:r>
        <w:rPr>
          <w:rFonts w:ascii="Times New Roman" w:hAnsi="Times New Roman" w:cs="Times New Roman"/>
          <w:sz w:val="24"/>
          <w:szCs w:val="24"/>
        </w:rPr>
        <w:t>,</w:t>
      </w:r>
      <w:r w:rsidRPr="00752D9A">
        <w:rPr>
          <w:rFonts w:ascii="Times New Roman" w:hAnsi="Times New Roman" w:cs="Times New Roman"/>
          <w:sz w:val="24"/>
          <w:szCs w:val="24"/>
        </w:rPr>
        <w:t xml:space="preserve"> Agreements in restraint of trade</w:t>
      </w:r>
      <w:r>
        <w:rPr>
          <w:rFonts w:ascii="Times New Roman" w:hAnsi="Times New Roman" w:cs="Times New Roman"/>
          <w:sz w:val="24"/>
          <w:szCs w:val="24"/>
        </w:rPr>
        <w:t>,</w:t>
      </w:r>
      <w:r w:rsidRPr="00752D9A">
        <w:rPr>
          <w:rFonts w:ascii="Times New Roman" w:hAnsi="Times New Roman" w:cs="Times New Roman"/>
          <w:sz w:val="24"/>
          <w:szCs w:val="24"/>
        </w:rPr>
        <w:t xml:space="preserve"> Agreements in restraint of legal proceedings, uncertain agreements &amp; Wagering agreements ,Indian Contract Act, 1872</w:t>
      </w:r>
      <w:r>
        <w:rPr>
          <w:rFonts w:ascii="Times New Roman" w:hAnsi="Times New Roman" w:cs="Times New Roman"/>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Discharge of a Contract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4</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Modes</w:t>
      </w:r>
      <w:r w:rsidRPr="00752D9A">
        <w:rPr>
          <w:rFonts w:ascii="Times New Roman" w:hAnsi="Times New Roman" w:cs="Times New Roman"/>
          <w:b/>
          <w:bCs/>
          <w:sz w:val="24"/>
          <w:szCs w:val="24"/>
        </w:rPr>
        <w:t>,</w:t>
      </w:r>
      <w:r>
        <w:rPr>
          <w:rFonts w:ascii="Times New Roman" w:hAnsi="Times New Roman" w:cs="Times New Roman"/>
          <w:b/>
          <w:bCs/>
          <w:sz w:val="24"/>
          <w:szCs w:val="24"/>
        </w:rPr>
        <w:t xml:space="preserve"> </w:t>
      </w:r>
      <w:r w:rsidRPr="00752D9A">
        <w:rPr>
          <w:rFonts w:ascii="Times New Roman" w:hAnsi="Times New Roman" w:cs="Times New Roman"/>
          <w:sz w:val="24"/>
          <w:szCs w:val="24"/>
        </w:rPr>
        <w:t>Discharge by performance, Frustration, Supervening impossibility of performance</w:t>
      </w:r>
      <w:r>
        <w:rPr>
          <w:rFonts w:ascii="Times New Roman" w:hAnsi="Times New Roman" w:cs="Times New Roman"/>
          <w:sz w:val="24"/>
          <w:szCs w:val="24"/>
        </w:rPr>
        <w:t>,</w:t>
      </w:r>
      <w:r w:rsidRPr="00752D9A">
        <w:rPr>
          <w:rFonts w:ascii="Times New Roman" w:hAnsi="Times New Roman" w:cs="Times New Roman"/>
          <w:sz w:val="24"/>
          <w:szCs w:val="24"/>
        </w:rPr>
        <w:t xml:space="preserve"> Grounds of Frustration and its effect</w:t>
      </w:r>
      <w:r>
        <w:rPr>
          <w:rFonts w:ascii="Times New Roman" w:hAnsi="Times New Roman" w:cs="Times New Roman"/>
          <w:sz w:val="24"/>
          <w:szCs w:val="24"/>
        </w:rPr>
        <w:t>,</w:t>
      </w:r>
      <w:r w:rsidRPr="00752D9A">
        <w:rPr>
          <w:rFonts w:ascii="Times New Roman" w:hAnsi="Times New Roman" w:cs="Times New Roman"/>
          <w:sz w:val="24"/>
          <w:szCs w:val="24"/>
        </w:rPr>
        <w:t xml:space="preserve"> Discharge by Agreement and Novation , Indian Contract Act, 1872</w:t>
      </w:r>
      <w:r>
        <w:rPr>
          <w:rFonts w:ascii="Times New Roman" w:hAnsi="Times New Roman" w:cs="Times New Roman"/>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Quasi</w:t>
      </w:r>
      <w:r>
        <w:rPr>
          <w:rFonts w:ascii="Times New Roman" w:hAnsi="Times New Roman" w:cs="Times New Roman"/>
          <w:b/>
          <w:bCs/>
          <w:sz w:val="24"/>
          <w:szCs w:val="24"/>
        </w:rPr>
        <w:t>-</w:t>
      </w:r>
      <w:r w:rsidRPr="00752D9A">
        <w:rPr>
          <w:rFonts w:ascii="Times New Roman" w:hAnsi="Times New Roman" w:cs="Times New Roman"/>
          <w:b/>
          <w:bCs/>
          <w:sz w:val="24"/>
          <w:szCs w:val="24"/>
        </w:rPr>
        <w:t>Contracts</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2</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Obligations resembling those created by Contract (Quasi</w:t>
      </w:r>
      <w:r>
        <w:rPr>
          <w:rFonts w:ascii="Times New Roman" w:hAnsi="Times New Roman" w:cs="Times New Roman"/>
          <w:sz w:val="24"/>
          <w:szCs w:val="24"/>
        </w:rPr>
        <w:t>-</w:t>
      </w:r>
      <w:r w:rsidRPr="00752D9A">
        <w:rPr>
          <w:rFonts w:ascii="Times New Roman" w:hAnsi="Times New Roman" w:cs="Times New Roman"/>
          <w:sz w:val="24"/>
          <w:szCs w:val="24"/>
        </w:rPr>
        <w:t>Contracts), Concept and classification , Indian Contract Act, 1872</w:t>
      </w:r>
      <w:r>
        <w:rPr>
          <w:rFonts w:ascii="Times New Roman" w:hAnsi="Times New Roman" w:cs="Times New Roman"/>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Remedies for Breach of Contract</w:t>
      </w:r>
      <w:r>
        <w:rPr>
          <w:rFonts w:ascii="Times New Roman" w:hAnsi="Times New Roman" w:cs="Times New Roman"/>
          <w:b/>
          <w:bCs/>
          <w:sz w:val="24"/>
          <w:szCs w:val="24"/>
        </w:rPr>
        <w:t>:</w:t>
      </w:r>
      <w:r w:rsidRPr="00752D9A">
        <w:rPr>
          <w:rFonts w:ascii="Times New Roman" w:hAnsi="Times New Roman" w:cs="Times New Roman"/>
          <w:b/>
          <w:bCs/>
          <w:sz w:val="24"/>
          <w:szCs w:val="24"/>
        </w:rPr>
        <w:t xml:space="preserve">                                                                              5</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Damages</w:t>
      </w:r>
      <w:r>
        <w:rPr>
          <w:rFonts w:ascii="Times New Roman" w:hAnsi="Times New Roman" w:cs="Times New Roman"/>
          <w:sz w:val="24"/>
          <w:szCs w:val="24"/>
        </w:rPr>
        <w:t>,</w:t>
      </w:r>
      <w:r w:rsidRPr="00752D9A">
        <w:rPr>
          <w:rFonts w:ascii="Times New Roman" w:hAnsi="Times New Roman" w:cs="Times New Roman"/>
          <w:sz w:val="24"/>
          <w:szCs w:val="24"/>
        </w:rPr>
        <w:t xml:space="preserve"> Types of Damages,</w:t>
      </w:r>
      <w:r>
        <w:rPr>
          <w:rFonts w:ascii="Times New Roman" w:hAnsi="Times New Roman" w:cs="Times New Roman"/>
          <w:sz w:val="24"/>
          <w:szCs w:val="24"/>
        </w:rPr>
        <w:t xml:space="preserve"> </w:t>
      </w:r>
      <w:r w:rsidRPr="00752D9A">
        <w:rPr>
          <w:rFonts w:ascii="Times New Roman" w:hAnsi="Times New Roman" w:cs="Times New Roman"/>
          <w:sz w:val="24"/>
          <w:szCs w:val="24"/>
        </w:rPr>
        <w:t>Basis of Assessment of Damages, Remoteness of Damages and Measures of Damages</w:t>
      </w:r>
      <w:r>
        <w:rPr>
          <w:rFonts w:ascii="Times New Roman" w:hAnsi="Times New Roman" w:cs="Times New Roman"/>
          <w:sz w:val="24"/>
          <w:szCs w:val="24"/>
        </w:rPr>
        <w:t>,</w:t>
      </w:r>
      <w:r w:rsidRPr="00752D9A">
        <w:rPr>
          <w:rFonts w:ascii="Times New Roman" w:hAnsi="Times New Roman" w:cs="Times New Roman"/>
          <w:sz w:val="24"/>
          <w:szCs w:val="24"/>
        </w:rPr>
        <w:t xml:space="preserve"> Mitigation of Damages</w:t>
      </w:r>
      <w:r>
        <w:rPr>
          <w:rFonts w:ascii="Times New Roman" w:hAnsi="Times New Roman" w:cs="Times New Roman"/>
          <w:sz w:val="24"/>
          <w:szCs w:val="24"/>
        </w:rPr>
        <w:t>,</w:t>
      </w:r>
      <w:r w:rsidRPr="00752D9A">
        <w:rPr>
          <w:rFonts w:ascii="Times New Roman" w:hAnsi="Times New Roman" w:cs="Times New Roman"/>
          <w:sz w:val="24"/>
          <w:szCs w:val="24"/>
        </w:rPr>
        <w:t xml:space="preserve"> Penalty &amp; Liquidated Damages, Indian Contract Act, 1872.</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Specific Relief Act, 1963</w:t>
      </w:r>
      <w:r>
        <w:rPr>
          <w:rFonts w:ascii="Times New Roman" w:hAnsi="Times New Roman" w:cs="Times New Roman"/>
          <w:b/>
          <w:bCs/>
          <w:sz w:val="24"/>
          <w:szCs w:val="24"/>
        </w:rPr>
        <w:t>:</w:t>
      </w:r>
      <w:r w:rsidRPr="00752D9A">
        <w:rPr>
          <w:rFonts w:ascii="Times New Roman" w:hAnsi="Times New Roman" w:cs="Times New Roman"/>
          <w:b/>
          <w:bCs/>
          <w:sz w:val="24"/>
          <w:szCs w:val="24"/>
        </w:rPr>
        <w:tab/>
      </w:r>
      <w:r w:rsidRPr="00752D9A">
        <w:rPr>
          <w:rFonts w:ascii="Times New Roman" w:hAnsi="Times New Roman" w:cs="Times New Roman"/>
          <w:b/>
          <w:bCs/>
          <w:sz w:val="24"/>
          <w:szCs w:val="24"/>
        </w:rPr>
        <w:tab/>
      </w:r>
      <w:r w:rsidRPr="00752D9A">
        <w:rPr>
          <w:rFonts w:ascii="Times New Roman" w:hAnsi="Times New Roman" w:cs="Times New Roman"/>
          <w:b/>
          <w:bCs/>
          <w:sz w:val="24"/>
          <w:szCs w:val="24"/>
        </w:rPr>
        <w:tab/>
        <w:t xml:space="preserve">     </w:t>
      </w:r>
      <w:r w:rsidRPr="00752D9A">
        <w:rPr>
          <w:rFonts w:ascii="Times New Roman" w:hAnsi="Times New Roman" w:cs="Times New Roman"/>
          <w:b/>
          <w:bCs/>
          <w:sz w:val="24"/>
          <w:szCs w:val="24"/>
        </w:rPr>
        <w:tab/>
      </w:r>
      <w:r w:rsidRPr="00752D9A">
        <w:rPr>
          <w:rFonts w:ascii="Times New Roman" w:hAnsi="Times New Roman" w:cs="Times New Roman"/>
          <w:b/>
          <w:bCs/>
          <w:sz w:val="24"/>
          <w:szCs w:val="24"/>
        </w:rPr>
        <w:tab/>
      </w:r>
      <w:r w:rsidRPr="00752D9A">
        <w:rPr>
          <w:rFonts w:ascii="Times New Roman" w:hAnsi="Times New Roman" w:cs="Times New Roman"/>
          <w:b/>
          <w:bCs/>
          <w:sz w:val="24"/>
          <w:szCs w:val="24"/>
        </w:rPr>
        <w:tab/>
      </w:r>
      <w:r w:rsidRPr="00752D9A">
        <w:rPr>
          <w:rFonts w:ascii="Times New Roman" w:hAnsi="Times New Roman" w:cs="Times New Roman"/>
          <w:b/>
          <w:bCs/>
          <w:sz w:val="24"/>
          <w:szCs w:val="24"/>
        </w:rPr>
        <w:tab/>
        <w:t xml:space="preserve">              3</w:t>
      </w:r>
    </w:p>
    <w:p w:rsidR="006C5C2D" w:rsidRPr="00752D9A" w:rsidRDefault="006C5C2D" w:rsidP="006C5C2D">
      <w:pPr>
        <w:jc w:val="both"/>
        <w:rPr>
          <w:rFonts w:ascii="Times New Roman" w:hAnsi="Times New Roman" w:cs="Times New Roman"/>
          <w:sz w:val="24"/>
          <w:szCs w:val="24"/>
        </w:rPr>
      </w:pPr>
      <w:r w:rsidRPr="00752D9A">
        <w:rPr>
          <w:rFonts w:ascii="Times New Roman" w:eastAsia="Calibri" w:hAnsi="Times New Roman" w:cs="Times New Roman"/>
          <w:sz w:val="24"/>
          <w:szCs w:val="24"/>
        </w:rPr>
        <w:t>Specific Relief, Recovery of Possession of Movable Property, Specific Performance of Contracts, Contracts which cannot be specifically enforced, Arbitration, Lack of Free Consent, Family settlement, Persons for or against whom Contracts may be specifically enforced, Declaratory Decrees, Injunction</w:t>
      </w:r>
      <w:r>
        <w:rPr>
          <w:rFonts w:ascii="Times New Roman" w:eastAsia="Calibri" w:hAnsi="Times New Roman" w:cs="Times New Roman"/>
          <w:sz w:val="24"/>
          <w:szCs w:val="24"/>
        </w:rPr>
        <w: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sz w:val="24"/>
          <w:szCs w:val="24"/>
        </w:rPr>
        <w:t>Suggested  Readings:</w:t>
      </w:r>
    </w:p>
    <w:p w:rsidR="006C5C2D" w:rsidRPr="004E7E86" w:rsidRDefault="006C5C2D" w:rsidP="006C5C2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E7E86">
        <w:rPr>
          <w:rFonts w:ascii="Times New Roman" w:hAnsi="Times New Roman" w:cs="Times New Roman"/>
          <w:sz w:val="24"/>
          <w:szCs w:val="24"/>
        </w:rPr>
        <w:t xml:space="preserve">Avtar Singh, </w:t>
      </w:r>
      <w:r w:rsidRPr="004E7E86">
        <w:rPr>
          <w:rFonts w:ascii="Times New Roman" w:hAnsi="Times New Roman" w:cs="Times New Roman"/>
          <w:bCs/>
          <w:iCs/>
          <w:sz w:val="24"/>
          <w:szCs w:val="24"/>
        </w:rPr>
        <w:t xml:space="preserve">Law of Contract and Specific Relief </w:t>
      </w:r>
      <w:r w:rsidRPr="004E7E86">
        <w:rPr>
          <w:rFonts w:ascii="Times New Roman" w:hAnsi="Times New Roman" w:cs="Times New Roman"/>
          <w:sz w:val="24"/>
          <w:szCs w:val="24"/>
        </w:rPr>
        <w:t xml:space="preserve">(10th ed., 2008) </w:t>
      </w:r>
    </w:p>
    <w:p w:rsidR="006C5C2D" w:rsidRPr="004E7E86" w:rsidRDefault="006C5C2D" w:rsidP="006C5C2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E7E86">
        <w:rPr>
          <w:rFonts w:ascii="Times New Roman" w:hAnsi="Times New Roman" w:cs="Times New Roman"/>
          <w:sz w:val="24"/>
          <w:szCs w:val="24"/>
        </w:rPr>
        <w:t>R.K. Bangia, Law of Contract, Allahabad law Agency (2</w:t>
      </w:r>
      <w:r w:rsidRPr="004E7E86">
        <w:rPr>
          <w:rFonts w:ascii="Times New Roman" w:hAnsi="Times New Roman" w:cs="Times New Roman"/>
          <w:sz w:val="24"/>
          <w:szCs w:val="24"/>
          <w:vertAlign w:val="superscript"/>
        </w:rPr>
        <w:t>nd</w:t>
      </w:r>
      <w:r w:rsidRPr="004E7E86">
        <w:rPr>
          <w:rFonts w:ascii="Times New Roman" w:hAnsi="Times New Roman" w:cs="Times New Roman"/>
          <w:sz w:val="24"/>
          <w:szCs w:val="24"/>
        </w:rPr>
        <w:t xml:space="preserve"> Ed, 2003)</w:t>
      </w:r>
    </w:p>
    <w:p w:rsidR="006C5C2D" w:rsidRPr="004E7E86" w:rsidRDefault="006C5C2D" w:rsidP="006C5C2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E7E86">
        <w:rPr>
          <w:rFonts w:ascii="Times New Roman" w:hAnsi="Times New Roman" w:cs="Times New Roman"/>
          <w:sz w:val="24"/>
          <w:szCs w:val="24"/>
        </w:rPr>
        <w:t xml:space="preserve">J. Beatson, </w:t>
      </w:r>
      <w:r w:rsidRPr="004E7E86">
        <w:rPr>
          <w:rFonts w:ascii="Times New Roman" w:hAnsi="Times New Roman" w:cs="Times New Roman"/>
          <w:bCs/>
          <w:sz w:val="24"/>
          <w:szCs w:val="24"/>
        </w:rPr>
        <w:t xml:space="preserve">Anson’s </w:t>
      </w:r>
      <w:r w:rsidRPr="004E7E86">
        <w:rPr>
          <w:rFonts w:ascii="Times New Roman" w:hAnsi="Times New Roman" w:cs="Times New Roman"/>
          <w:bCs/>
          <w:iCs/>
          <w:sz w:val="24"/>
          <w:szCs w:val="24"/>
        </w:rPr>
        <w:t xml:space="preserve">Law of Contract </w:t>
      </w:r>
      <w:r w:rsidRPr="004E7E86">
        <w:rPr>
          <w:rFonts w:ascii="Times New Roman" w:hAnsi="Times New Roman" w:cs="Times New Roman"/>
          <w:sz w:val="24"/>
          <w:szCs w:val="24"/>
        </w:rPr>
        <w:t>(28th ed., 2002)</w:t>
      </w:r>
    </w:p>
    <w:p w:rsidR="006C5C2D" w:rsidRPr="004E7E86" w:rsidRDefault="006C5C2D" w:rsidP="006C5C2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E7E86">
        <w:rPr>
          <w:rFonts w:ascii="Times New Roman" w:hAnsi="Times New Roman" w:cs="Times New Roman"/>
          <w:sz w:val="24"/>
          <w:szCs w:val="24"/>
        </w:rPr>
        <w:t xml:space="preserve">H.K. Saharay, </w:t>
      </w:r>
      <w:r w:rsidRPr="004E7E86">
        <w:rPr>
          <w:rFonts w:ascii="Times New Roman" w:hAnsi="Times New Roman" w:cs="Times New Roman"/>
          <w:bCs/>
          <w:sz w:val="24"/>
          <w:szCs w:val="24"/>
        </w:rPr>
        <w:t xml:space="preserve">Dutt on </w:t>
      </w:r>
      <w:r w:rsidRPr="004E7E86">
        <w:rPr>
          <w:rFonts w:ascii="Times New Roman" w:hAnsi="Times New Roman" w:cs="Times New Roman"/>
          <w:bCs/>
          <w:iCs/>
          <w:sz w:val="24"/>
          <w:szCs w:val="24"/>
        </w:rPr>
        <w:t>Contract , The Indian Contract Act, 1872.</w:t>
      </w:r>
    </w:p>
    <w:p w:rsidR="006C5C2D" w:rsidRPr="00752D9A" w:rsidRDefault="006C5C2D" w:rsidP="006C5C2D">
      <w:pPr>
        <w:pStyle w:val="ListParagraph"/>
        <w:autoSpaceDE w:val="0"/>
        <w:autoSpaceDN w:val="0"/>
        <w:adjustRightInd w:val="0"/>
        <w:spacing w:after="0" w:line="240" w:lineRule="auto"/>
        <w:ind w:left="405"/>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Recommended Book:</w:t>
      </w:r>
    </w:p>
    <w:p w:rsidR="006C5C2D" w:rsidRDefault="006C5C2D" w:rsidP="006C5C2D">
      <w:pPr>
        <w:jc w:val="both"/>
        <w:rPr>
          <w:rFonts w:ascii="Times New Roman" w:hAnsi="Times New Roman" w:cs="Times New Roman"/>
          <w:sz w:val="24"/>
          <w:szCs w:val="24"/>
        </w:rPr>
      </w:pPr>
      <w:r w:rsidRPr="004E7E86">
        <w:rPr>
          <w:rFonts w:ascii="Times New Roman" w:hAnsi="Times New Roman" w:cs="Times New Roman"/>
          <w:sz w:val="24"/>
          <w:szCs w:val="24"/>
        </w:rPr>
        <w:t xml:space="preserve">M.P.Furmston, </w:t>
      </w:r>
      <w:r w:rsidRPr="004E7E86">
        <w:rPr>
          <w:rFonts w:ascii="Times New Roman" w:hAnsi="Times New Roman" w:cs="Times New Roman"/>
          <w:bCs/>
          <w:sz w:val="24"/>
          <w:szCs w:val="24"/>
        </w:rPr>
        <w:t xml:space="preserve">Cheshire, Fifoot and Furmston’s </w:t>
      </w:r>
      <w:r w:rsidRPr="004E7E86">
        <w:rPr>
          <w:rFonts w:ascii="Times New Roman" w:hAnsi="Times New Roman" w:cs="Times New Roman"/>
          <w:bCs/>
          <w:i/>
          <w:iCs/>
          <w:sz w:val="24"/>
          <w:szCs w:val="24"/>
        </w:rPr>
        <w:t xml:space="preserve">Law of Contract </w:t>
      </w:r>
      <w:r w:rsidRPr="004E7E86">
        <w:rPr>
          <w:rFonts w:ascii="Times New Roman" w:hAnsi="Times New Roman" w:cs="Times New Roman"/>
          <w:sz w:val="24"/>
          <w:szCs w:val="24"/>
        </w:rPr>
        <w:t>(15th ed., 2007)</w:t>
      </w:r>
    </w:p>
    <w:p w:rsidR="006C5C2D" w:rsidRDefault="006C5C2D" w:rsidP="006C5C2D">
      <w:pPr>
        <w:jc w:val="both"/>
        <w:rPr>
          <w:rFonts w:ascii="Times New Roman" w:hAnsi="Times New Roman" w:cs="Times New Roman"/>
          <w:sz w:val="24"/>
          <w:szCs w:val="24"/>
        </w:rPr>
      </w:pPr>
    </w:p>
    <w:p w:rsidR="00C4439A" w:rsidRDefault="00C4439A" w:rsidP="006C5C2D">
      <w:pPr>
        <w:jc w:val="both"/>
        <w:rPr>
          <w:rFonts w:ascii="Times New Roman" w:hAnsi="Times New Roman" w:cs="Times New Roman"/>
          <w:sz w:val="24"/>
          <w:szCs w:val="24"/>
        </w:rPr>
      </w:pPr>
    </w:p>
    <w:p w:rsidR="00C4439A" w:rsidRDefault="00C4439A" w:rsidP="006C5C2D">
      <w:pPr>
        <w:jc w:val="both"/>
        <w:rPr>
          <w:rFonts w:ascii="Times New Roman" w:hAnsi="Times New Roman" w:cs="Times New Roman"/>
          <w:sz w:val="24"/>
          <w:szCs w:val="24"/>
        </w:rPr>
      </w:pPr>
    </w:p>
    <w:p w:rsidR="00C4439A" w:rsidRDefault="00C4439A" w:rsidP="006C5C2D">
      <w:pPr>
        <w:jc w:val="both"/>
        <w:rPr>
          <w:rFonts w:ascii="Times New Roman" w:hAnsi="Times New Roman" w:cs="Times New Roman"/>
          <w:sz w:val="24"/>
          <w:szCs w:val="24"/>
        </w:rPr>
      </w:pPr>
    </w:p>
    <w:p w:rsidR="00C4439A" w:rsidRDefault="00C4439A" w:rsidP="006C5C2D">
      <w:pPr>
        <w:jc w:val="both"/>
        <w:rPr>
          <w:rFonts w:ascii="Times New Roman" w:hAnsi="Times New Roman" w:cs="Times New Roman"/>
          <w:sz w:val="24"/>
          <w:szCs w:val="24"/>
        </w:rPr>
      </w:pPr>
    </w:p>
    <w:p w:rsidR="00C4439A" w:rsidRDefault="00C4439A"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Family Law</w:t>
            </w:r>
            <w:r>
              <w:rPr>
                <w:rFonts w:ascii="Times New Roman" w:hAnsi="Times New Roman" w:cs="Times New Roman"/>
                <w:sz w:val="24"/>
                <w:szCs w:val="24"/>
              </w:rPr>
              <w:t>-</w:t>
            </w:r>
            <w:r w:rsidRPr="00752D9A">
              <w:rPr>
                <w:rFonts w:ascii="Times New Roman" w:hAnsi="Times New Roman" w:cs="Times New Roman"/>
                <w:sz w:val="24"/>
                <w:szCs w:val="24"/>
              </w:rPr>
              <w:t>1</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 xml:space="preserve">LIII- </w:t>
            </w:r>
            <w:r w:rsidRPr="00E937D8">
              <w:rPr>
                <w:rFonts w:ascii="Times New Roman" w:hAnsi="Times New Roman" w:cs="Times New Roman"/>
                <w:b/>
                <w:sz w:val="24"/>
                <w:szCs w:val="24"/>
              </w:rPr>
              <w:t>1</w:t>
            </w:r>
            <w:r>
              <w:rPr>
                <w:rFonts w:ascii="Times New Roman" w:hAnsi="Times New Roman" w:cs="Times New Roman"/>
                <w:b/>
                <w:sz w:val="24"/>
                <w:szCs w:val="24"/>
              </w:rPr>
              <w:t>2</w:t>
            </w:r>
            <w:r w:rsidRPr="00E937D8">
              <w:rPr>
                <w:rFonts w:ascii="Times New Roman" w:hAnsi="Times New Roman" w:cs="Times New Roman"/>
                <w:b/>
                <w:sz w:val="24"/>
                <w:szCs w:val="24"/>
              </w:rPr>
              <w:t>1</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2838DB"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b/>
          <w:sz w:val="24"/>
          <w:szCs w:val="24"/>
        </w:rPr>
        <w:t xml:space="preserve">Objective: </w:t>
      </w:r>
      <w:r w:rsidRPr="002838DB">
        <w:rPr>
          <w:rFonts w:ascii="Times New Roman" w:hAnsi="Times New Roman"/>
          <w:sz w:val="24"/>
          <w:szCs w:val="24"/>
        </w:rPr>
        <w:t xml:space="preserve">The subject deals with various facets of Hindu Law. The Syllabus of family Law-I consists of 4 major Acts namely: - </w:t>
      </w:r>
      <w:r w:rsidRPr="007B243B">
        <w:rPr>
          <w:rFonts w:ascii="Times New Roman" w:hAnsi="Times New Roman"/>
          <w:sz w:val="24"/>
          <w:szCs w:val="24"/>
        </w:rPr>
        <w:t>a) Hindu Marriage Act, 1955 b) The Hindu Adoption and Maintenance Act c) Hindu Minority and Guardianship Act and d) Hindu Succession Act. It helps the student to understand</w:t>
      </w:r>
      <w:r w:rsidRPr="002838DB">
        <w:rPr>
          <w:rFonts w:ascii="Times New Roman" w:hAnsi="Times New Roman"/>
          <w:sz w:val="24"/>
          <w:szCs w:val="24"/>
        </w:rPr>
        <w:t xml:space="preserve"> the rules which are required for the validity of a Hindu Marriage, Adoption under Hindu Law. </w:t>
      </w:r>
      <w:r w:rsidRPr="002838DB">
        <w:rPr>
          <w:rFonts w:ascii="Times New Roman" w:hAnsi="Times New Roman"/>
          <w:bCs/>
          <w:sz w:val="24"/>
          <w:szCs w:val="24"/>
        </w:rPr>
        <w:t>The course involves both individual and group work, with an emphasis on application to provide a strong understanding of the fundamental concepts related to Hindu Law</w:t>
      </w:r>
    </w:p>
    <w:p w:rsidR="006C5C2D" w:rsidRPr="00752D9A" w:rsidRDefault="006C5C2D" w:rsidP="006C5C2D">
      <w:pPr>
        <w:tabs>
          <w:tab w:val="left" w:pos="425"/>
          <w:tab w:val="left" w:pos="851"/>
          <w:tab w:val="left" w:pos="1276"/>
          <w:tab w:val="left" w:pos="1701"/>
        </w:tabs>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sz w:val="24"/>
          <w:szCs w:val="24"/>
        </w:rPr>
      </w:pPr>
      <w:r w:rsidRPr="00752D9A">
        <w:rPr>
          <w:rFonts w:ascii="Times New Roman" w:hAnsi="Times New Roman" w:cs="Times New Roman"/>
          <w:b/>
          <w:sz w:val="24"/>
          <w:szCs w:val="24"/>
        </w:rPr>
        <w:t>Evolution of Family and Family Law:</w:t>
      </w:r>
      <w:r>
        <w:rPr>
          <w:rFonts w:ascii="Times New Roman" w:hAnsi="Times New Roman" w:cs="Times New Roman"/>
          <w:b/>
          <w:sz w:val="24"/>
          <w:szCs w:val="24"/>
        </w:rPr>
        <w:tab/>
        <w:t>3</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Matriarchal and Patriarchal Family, Joint Family and Nuclear Family, Hindu Joint Family and duties of Karta and liabilities towards society.</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Sources of Hindu Law:</w:t>
      </w:r>
      <w:r>
        <w:rPr>
          <w:rFonts w:ascii="Times New Roman" w:hAnsi="Times New Roman" w:cs="Times New Roman"/>
          <w:b/>
          <w:bCs/>
          <w:sz w:val="24"/>
          <w:szCs w:val="24"/>
        </w:rPr>
        <w:tab/>
        <w:t>4</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Ancient sources, Smriti &amp; Sruthi &amp; Modern Sources, Custom, Precedent, Legislations, Meaning of Hindu, Codification of Hindu Law</w:t>
      </w:r>
      <w:r>
        <w:rPr>
          <w:rFonts w:ascii="Times New Roman" w:hAnsi="Times New Roman" w:cs="Times New Roman"/>
          <w:sz w:val="24"/>
          <w:szCs w:val="24"/>
        </w:rPr>
        <w:t>.</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sz w:val="24"/>
          <w:szCs w:val="24"/>
        </w:rPr>
      </w:pPr>
      <w:r w:rsidRPr="00752D9A">
        <w:rPr>
          <w:rFonts w:ascii="Times New Roman" w:hAnsi="Times New Roman" w:cs="Times New Roman"/>
          <w:b/>
          <w:bCs/>
          <w:sz w:val="24"/>
          <w:szCs w:val="24"/>
        </w:rPr>
        <w:t>Institution of Marriage</w:t>
      </w:r>
      <w:r w:rsidRPr="00752D9A">
        <w:rPr>
          <w:rFonts w:ascii="Times New Roman" w:hAnsi="Times New Roman" w:cs="Times New Roman"/>
          <w:b/>
          <w:sz w:val="24"/>
          <w:szCs w:val="24"/>
        </w:rPr>
        <w:t xml:space="preserve"> a Sacrament or a Contract:</w:t>
      </w:r>
      <w:r>
        <w:rPr>
          <w:rFonts w:ascii="Times New Roman" w:hAnsi="Times New Roman" w:cs="Times New Roman"/>
          <w:b/>
          <w:sz w:val="24"/>
          <w:szCs w:val="24"/>
        </w:rPr>
        <w:tab/>
        <w:t>5</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 xml:space="preserve">Kinds of Marriage, Prohibited Marriage among Hindus, Essential ceremonies of marriage &amp; Registration of Marriage  </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Matrimonial causes &amp; Remedies:</w:t>
      </w:r>
      <w:r>
        <w:rPr>
          <w:rFonts w:ascii="Times New Roman" w:hAnsi="Times New Roman" w:cs="Times New Roman"/>
          <w:b/>
          <w:bCs/>
          <w:sz w:val="24"/>
          <w:szCs w:val="24"/>
        </w:rPr>
        <w:tab/>
        <w:t>3</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Restitution of Conjugal Rights , Legal Implications, Judicial Separation, Nullity of Marriage</w:t>
      </w:r>
      <w:r>
        <w:rPr>
          <w:rFonts w:ascii="Times New Roman" w:hAnsi="Times New Roman" w:cs="Times New Roman"/>
          <w:sz w:val="24"/>
          <w:szCs w:val="24"/>
        </w:rPr>
        <w:t>.</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Dissolution of Marriage:</w:t>
      </w:r>
      <w:r>
        <w:rPr>
          <w:rFonts w:ascii="Times New Roman" w:hAnsi="Times New Roman" w:cs="Times New Roman"/>
          <w:b/>
          <w:bCs/>
          <w:sz w:val="24"/>
          <w:szCs w:val="24"/>
        </w:rPr>
        <w:tab/>
        <w:t>5</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Theories of Dissolution of Marriage, Fault Grounds of Divorce under Hindu Marriage Act, 1955 , Irretrievable breakdown of marriage, Grounds of Divorce under Special Marriage Act, 1954</w:t>
      </w:r>
      <w:r>
        <w:rPr>
          <w:rFonts w:ascii="Times New Roman" w:hAnsi="Times New Roman" w:cs="Times New Roman"/>
          <w:sz w:val="24"/>
          <w:szCs w:val="24"/>
        </w:rPr>
        <w:t>.</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sz w:val="24"/>
          <w:szCs w:val="24"/>
        </w:rPr>
      </w:pPr>
      <w:r w:rsidRPr="00752D9A">
        <w:rPr>
          <w:rFonts w:ascii="Times New Roman" w:hAnsi="Times New Roman" w:cs="Times New Roman"/>
          <w:b/>
          <w:sz w:val="24"/>
          <w:szCs w:val="24"/>
        </w:rPr>
        <w:t>Evolution of Family Courts:</w:t>
      </w:r>
      <w:r>
        <w:rPr>
          <w:rFonts w:ascii="Times New Roman" w:hAnsi="Times New Roman" w:cs="Times New Roman"/>
          <w:b/>
          <w:sz w:val="24"/>
          <w:szCs w:val="24"/>
        </w:rPr>
        <w:tab/>
        <w:t>3</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 xml:space="preserve">Salient Features </w:t>
      </w:r>
      <w:r w:rsidRPr="00752D9A">
        <w:rPr>
          <w:rFonts w:ascii="Times New Roman" w:hAnsi="Times New Roman" w:cs="Times New Roman"/>
          <w:bCs/>
          <w:sz w:val="24"/>
          <w:szCs w:val="24"/>
        </w:rPr>
        <w:t xml:space="preserve">Family Courts Act, 1984, </w:t>
      </w:r>
      <w:r w:rsidRPr="00752D9A">
        <w:rPr>
          <w:rFonts w:ascii="Times New Roman" w:hAnsi="Times New Roman" w:cs="Times New Roman"/>
          <w:sz w:val="24"/>
          <w:szCs w:val="24"/>
        </w:rPr>
        <w:t>Jurisdiction &amp; Procedure in Family Courts, Exclusion of Lawyers &amp; Application of ADR Methods in Family Courts</w:t>
      </w:r>
      <w:r>
        <w:rPr>
          <w:rFonts w:ascii="Times New Roman" w:hAnsi="Times New Roman" w:cs="Times New Roman"/>
          <w:sz w:val="24"/>
          <w:szCs w:val="24"/>
        </w:rPr>
        <w:t>.</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sz w:val="24"/>
          <w:szCs w:val="24"/>
        </w:rPr>
      </w:pPr>
      <w:r w:rsidRPr="00752D9A">
        <w:rPr>
          <w:rFonts w:ascii="Times New Roman" w:hAnsi="Times New Roman" w:cs="Times New Roman"/>
          <w:b/>
          <w:bCs/>
          <w:sz w:val="24"/>
          <w:szCs w:val="24"/>
        </w:rPr>
        <w:t xml:space="preserve">Hindu Joint Family: </w:t>
      </w:r>
      <w:r w:rsidRPr="00752D9A">
        <w:rPr>
          <w:rFonts w:ascii="Times New Roman" w:hAnsi="Times New Roman" w:cs="Times New Roman"/>
          <w:b/>
          <w:sz w:val="24"/>
          <w:szCs w:val="24"/>
        </w:rPr>
        <w:t>Impact of Modernization on Hindu Joint Family :</w:t>
      </w:r>
      <w:r>
        <w:rPr>
          <w:rFonts w:ascii="Times New Roman" w:hAnsi="Times New Roman" w:cs="Times New Roman"/>
          <w:b/>
          <w:sz w:val="24"/>
          <w:szCs w:val="24"/>
        </w:rPr>
        <w:tab/>
        <w:t>4</w:t>
      </w:r>
    </w:p>
    <w:p w:rsidR="006C5C2D" w:rsidRPr="00752D9A" w:rsidRDefault="006C5C2D" w:rsidP="006C5C2D">
      <w:pPr>
        <w:pStyle w:val="Body-text"/>
        <w:spacing w:after="0" w:line="240" w:lineRule="auto"/>
        <w:ind w:left="0"/>
        <w:rPr>
          <w:b/>
          <w:bCs/>
          <w:sz w:val="24"/>
        </w:rPr>
      </w:pPr>
      <w:r w:rsidRPr="00752D9A">
        <w:rPr>
          <w:sz w:val="24"/>
        </w:rPr>
        <w:t xml:space="preserve">Mitakshara and Dayabhaga Schools and Succession, Coparcenary, Ancestral, and Self,acquired Property, Partition and Alienation of Hindu Joint Family Property, Property of a Woman under the Hindu Law. </w:t>
      </w:r>
    </w:p>
    <w:p w:rsidR="00126B8D" w:rsidRDefault="00126B8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p>
    <w:p w:rsidR="00126B8D" w:rsidRDefault="00126B8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sz w:val="24"/>
          <w:szCs w:val="24"/>
        </w:rPr>
      </w:pPr>
      <w:r w:rsidRPr="00752D9A">
        <w:rPr>
          <w:rFonts w:ascii="Times New Roman" w:hAnsi="Times New Roman" w:cs="Times New Roman"/>
          <w:b/>
          <w:bCs/>
          <w:sz w:val="24"/>
          <w:szCs w:val="24"/>
        </w:rPr>
        <w:t xml:space="preserve">Intestate Succession among Hindus: </w:t>
      </w:r>
      <w:r w:rsidRPr="00752D9A">
        <w:rPr>
          <w:rFonts w:ascii="Times New Roman" w:hAnsi="Times New Roman" w:cs="Times New Roman"/>
          <w:b/>
          <w:sz w:val="24"/>
          <w:szCs w:val="24"/>
        </w:rPr>
        <w:t>Intestate Succession of Property :</w:t>
      </w:r>
      <w:r>
        <w:rPr>
          <w:rFonts w:ascii="Times New Roman" w:hAnsi="Times New Roman" w:cs="Times New Roman"/>
          <w:b/>
          <w:sz w:val="24"/>
          <w:szCs w:val="24"/>
        </w:rPr>
        <w:tab/>
        <w:t>4</w:t>
      </w:r>
    </w:p>
    <w:p w:rsidR="006C5C2D" w:rsidRPr="00752D9A" w:rsidRDefault="006C5C2D" w:rsidP="006C5C2D">
      <w:pPr>
        <w:pStyle w:val="Body-text"/>
        <w:spacing w:after="0" w:line="240" w:lineRule="auto"/>
        <w:ind w:left="0"/>
        <w:rPr>
          <w:bCs/>
          <w:sz w:val="24"/>
        </w:rPr>
      </w:pPr>
      <w:r w:rsidRPr="00752D9A">
        <w:rPr>
          <w:sz w:val="24"/>
        </w:rPr>
        <w:t>Succession to Property of a Hindu Male, Succession to Property of a Hindu Female, General and Special Provisions relating to Succession and Testamentary Succession</w:t>
      </w:r>
      <w:r>
        <w:rPr>
          <w:sz w:val="24"/>
        </w:rPr>
        <w:t>.</w:t>
      </w:r>
    </w:p>
    <w:p w:rsidR="00D9244B" w:rsidRDefault="00D9244B" w:rsidP="006C5C2D">
      <w:pPr>
        <w:tabs>
          <w:tab w:val="left" w:pos="425"/>
          <w:tab w:val="left" w:pos="851"/>
          <w:tab w:val="left" w:pos="1276"/>
          <w:tab w:val="left" w:pos="1701"/>
          <w:tab w:val="right" w:pos="9027"/>
        </w:tabs>
        <w:jc w:val="both"/>
        <w:rPr>
          <w:rFonts w:ascii="Times New Roman" w:hAnsi="Times New Roman" w:cs="Times New Roman"/>
          <w:b/>
          <w:bCs/>
          <w:sz w:val="24"/>
          <w:szCs w:val="24"/>
        </w:rPr>
      </w:pP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Adoption among Hindus:</w:t>
      </w:r>
      <w:r>
        <w:rPr>
          <w:rFonts w:ascii="Times New Roman" w:hAnsi="Times New Roman" w:cs="Times New Roman"/>
          <w:b/>
          <w:bCs/>
          <w:sz w:val="24"/>
          <w:szCs w:val="24"/>
        </w:rPr>
        <w:tab/>
        <w:t>4</w:t>
      </w:r>
    </w:p>
    <w:p w:rsidR="006C5C2D" w:rsidRPr="00752D9A" w:rsidRDefault="006C5C2D" w:rsidP="006C5C2D">
      <w:pPr>
        <w:tabs>
          <w:tab w:val="left" w:pos="425"/>
          <w:tab w:val="left" w:pos="851"/>
          <w:tab w:val="left" w:pos="1276"/>
          <w:tab w:val="left" w:pos="1701"/>
        </w:tabs>
        <w:jc w:val="both"/>
        <w:rPr>
          <w:rFonts w:ascii="Times New Roman" w:hAnsi="Times New Roman" w:cs="Times New Roman"/>
          <w:sz w:val="24"/>
          <w:szCs w:val="24"/>
        </w:rPr>
      </w:pPr>
      <w:r w:rsidRPr="00752D9A">
        <w:rPr>
          <w:rFonts w:ascii="Times New Roman" w:hAnsi="Times New Roman" w:cs="Times New Roman"/>
          <w:sz w:val="24"/>
          <w:szCs w:val="24"/>
        </w:rPr>
        <w:t>Rationale of Adoption under Ancient and Modern Hindu Law , Foreign Adoption</w:t>
      </w:r>
      <w:r>
        <w:rPr>
          <w:rFonts w:ascii="Times New Roman" w:hAnsi="Times New Roman" w:cs="Times New Roman"/>
          <w:sz w:val="24"/>
          <w:szCs w:val="24"/>
        </w:rPr>
        <w:t>.</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Maintenance among Hindus:</w:t>
      </w:r>
      <w:r>
        <w:rPr>
          <w:rFonts w:ascii="Times New Roman" w:hAnsi="Times New Roman" w:cs="Times New Roman"/>
          <w:b/>
          <w:bCs/>
          <w:sz w:val="24"/>
          <w:szCs w:val="24"/>
        </w:rPr>
        <w:tab/>
        <w:t>4</w:t>
      </w:r>
    </w:p>
    <w:p w:rsidR="006C5C2D" w:rsidRPr="00752D9A" w:rsidRDefault="006C5C2D" w:rsidP="006C5C2D">
      <w:pPr>
        <w:tabs>
          <w:tab w:val="left" w:pos="425"/>
          <w:tab w:val="left" w:pos="851"/>
          <w:tab w:val="left" w:pos="1276"/>
          <w:tab w:val="left" w:pos="1701"/>
        </w:tabs>
        <w:jc w:val="both"/>
        <w:rPr>
          <w:rFonts w:ascii="Times New Roman" w:hAnsi="Times New Roman" w:cs="Times New Roman"/>
          <w:sz w:val="24"/>
          <w:szCs w:val="24"/>
        </w:rPr>
      </w:pPr>
      <w:r w:rsidRPr="00752D9A">
        <w:rPr>
          <w:rFonts w:ascii="Times New Roman" w:hAnsi="Times New Roman" w:cs="Times New Roman"/>
          <w:sz w:val="24"/>
          <w:szCs w:val="24"/>
        </w:rPr>
        <w:t>Maintenance under Ancient and Modern Hindu Law. Right to Maintenance (under Cr. P. C &amp; Hindu Co</w:t>
      </w:r>
      <w:r>
        <w:rPr>
          <w:rFonts w:ascii="Times New Roman" w:hAnsi="Times New Roman" w:cs="Times New Roman"/>
          <w:sz w:val="24"/>
          <w:szCs w:val="24"/>
        </w:rPr>
        <w:t>dified Law) Custody of Children</w:t>
      </w:r>
      <w:r w:rsidRPr="00752D9A">
        <w:rPr>
          <w:rFonts w:ascii="Times New Roman" w:hAnsi="Times New Roman" w:cs="Times New Roman"/>
          <w:sz w:val="24"/>
          <w:szCs w:val="24"/>
        </w:rPr>
        <w:t>, Post Divorce Settlements.</w:t>
      </w:r>
    </w:p>
    <w:p w:rsidR="006C5C2D" w:rsidRPr="00752D9A" w:rsidRDefault="006C5C2D" w:rsidP="006C5C2D">
      <w:pPr>
        <w:tabs>
          <w:tab w:val="left" w:pos="425"/>
          <w:tab w:val="left" w:pos="851"/>
          <w:tab w:val="left" w:pos="1276"/>
          <w:tab w:val="left" w:pos="1701"/>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Guardianship among Hindus:</w:t>
      </w:r>
      <w:r>
        <w:rPr>
          <w:rFonts w:ascii="Times New Roman" w:hAnsi="Times New Roman" w:cs="Times New Roman"/>
          <w:b/>
          <w:bCs/>
          <w:sz w:val="24"/>
          <w:szCs w:val="24"/>
        </w:rPr>
        <w:tab/>
        <w:t>5</w:t>
      </w:r>
    </w:p>
    <w:p w:rsidR="006C5C2D" w:rsidRPr="00752D9A" w:rsidRDefault="006C5C2D" w:rsidP="006C5C2D">
      <w:pPr>
        <w:tabs>
          <w:tab w:val="left" w:pos="425"/>
          <w:tab w:val="left" w:pos="851"/>
          <w:tab w:val="left" w:pos="1276"/>
          <w:tab w:val="left" w:pos="1701"/>
        </w:tabs>
        <w:jc w:val="both"/>
        <w:rPr>
          <w:rFonts w:ascii="Times New Roman" w:hAnsi="Times New Roman" w:cs="Times New Roman"/>
          <w:b/>
          <w:sz w:val="24"/>
          <w:szCs w:val="24"/>
        </w:rPr>
      </w:pPr>
      <w:r w:rsidRPr="00752D9A">
        <w:rPr>
          <w:rFonts w:ascii="Times New Roman" w:hAnsi="Times New Roman" w:cs="Times New Roman"/>
          <w:sz w:val="24"/>
          <w:szCs w:val="24"/>
        </w:rPr>
        <w:t xml:space="preserve">Natural Guardian, Rights and Liabilities of a Guardian, Interest of the Minor, </w:t>
      </w:r>
      <w:r w:rsidRPr="00752D9A">
        <w:rPr>
          <w:rFonts w:ascii="Times New Roman" w:hAnsi="Times New Roman" w:cs="Times New Roman"/>
          <w:b/>
          <w:sz w:val="24"/>
          <w:szCs w:val="24"/>
        </w:rPr>
        <w:t xml:space="preserve">The </w:t>
      </w:r>
      <w:r w:rsidRPr="00752D9A">
        <w:rPr>
          <w:rFonts w:ascii="Times New Roman" w:hAnsi="Times New Roman" w:cs="Times New Roman"/>
          <w:b/>
          <w:bCs/>
          <w:sz w:val="24"/>
          <w:szCs w:val="24"/>
        </w:rPr>
        <w:t xml:space="preserve">Protection of Women from Domestic Violence , </w:t>
      </w:r>
      <w:r w:rsidRPr="00752D9A">
        <w:rPr>
          <w:rFonts w:ascii="Times New Roman" w:hAnsi="Times New Roman" w:cs="Times New Roman"/>
          <w:sz w:val="24"/>
          <w:szCs w:val="24"/>
        </w:rPr>
        <w:t xml:space="preserve">The </w:t>
      </w:r>
      <w:r w:rsidRPr="00752D9A">
        <w:rPr>
          <w:rFonts w:ascii="Times New Roman" w:hAnsi="Times New Roman" w:cs="Times New Roman"/>
          <w:bCs/>
          <w:sz w:val="24"/>
          <w:szCs w:val="24"/>
        </w:rPr>
        <w:t xml:space="preserve">Protection of Women from Domestic Violence Act 2005, </w:t>
      </w:r>
      <w:r w:rsidRPr="00752D9A">
        <w:rPr>
          <w:rFonts w:ascii="Times New Roman" w:hAnsi="Times New Roman" w:cs="Times New Roman"/>
          <w:sz w:val="24"/>
          <w:szCs w:val="24"/>
        </w:rPr>
        <w:t xml:space="preserve">Domestic Violence, Powers and duties of protection officers, Service providers, procedure for obtaining relief , </w:t>
      </w:r>
      <w:r w:rsidRPr="00752D9A">
        <w:rPr>
          <w:rFonts w:ascii="Times New Roman" w:hAnsi="Times New Roman" w:cs="Times New Roman"/>
          <w:b/>
          <w:bCs/>
          <w:sz w:val="24"/>
          <w:szCs w:val="24"/>
        </w:rPr>
        <w:t xml:space="preserve">Effects of Religious Conversions among Hindus </w:t>
      </w:r>
      <w:r w:rsidRPr="00752D9A">
        <w:rPr>
          <w:rFonts w:ascii="Times New Roman" w:hAnsi="Times New Roman" w:cs="Times New Roman"/>
          <w:bCs/>
          <w:sz w:val="24"/>
          <w:szCs w:val="24"/>
        </w:rPr>
        <w:t>On</w:t>
      </w:r>
      <w:r w:rsidRPr="00752D9A">
        <w:rPr>
          <w:rFonts w:ascii="Times New Roman" w:hAnsi="Times New Roman" w:cs="Times New Roman"/>
          <w:sz w:val="24"/>
          <w:szCs w:val="24"/>
        </w:rPr>
        <w:t xml:space="preserve"> Marriage, and in  Succession</w:t>
      </w:r>
      <w:r w:rsidRPr="00752D9A">
        <w:rPr>
          <w:rFonts w:ascii="Times New Roman" w:hAnsi="Times New Roman" w:cs="Times New Roman"/>
          <w:b/>
          <w:sz w:val="24"/>
          <w:szCs w:val="24"/>
        </w:rPr>
        <w:t xml:space="preserve"> , Foreign Marriage  </w:t>
      </w:r>
      <w:r w:rsidRPr="00752D9A">
        <w:rPr>
          <w:rFonts w:ascii="Times New Roman" w:hAnsi="Times New Roman" w:cs="Times New Roman"/>
          <w:sz w:val="24"/>
          <w:szCs w:val="24"/>
        </w:rPr>
        <w:t xml:space="preserve">Foreign Marriage Act, 1969, </w:t>
      </w:r>
      <w:r w:rsidRPr="00752D9A">
        <w:rPr>
          <w:rFonts w:ascii="Times New Roman" w:hAnsi="Times New Roman" w:cs="Times New Roman"/>
          <w:bCs/>
          <w:sz w:val="24"/>
          <w:szCs w:val="24"/>
        </w:rPr>
        <w:t xml:space="preserve">NRI Marriages, </w:t>
      </w:r>
      <w:r w:rsidRPr="00752D9A">
        <w:rPr>
          <w:rFonts w:ascii="Times New Roman" w:hAnsi="Times New Roman" w:cs="Times New Roman"/>
          <w:sz w:val="24"/>
          <w:szCs w:val="24"/>
        </w:rPr>
        <w:t>Issues of Conflict of Laws , Enforcement of Foreign Decrees in India Enforcement of Indian Decrees in Foreign Countries , Disturbing Trends in NRI Marriages.</w:t>
      </w:r>
    </w:p>
    <w:p w:rsidR="006C5C2D" w:rsidRPr="00752D9A" w:rsidRDefault="006C5C2D" w:rsidP="006C5C2D">
      <w:pPr>
        <w:tabs>
          <w:tab w:val="left" w:pos="283"/>
          <w:tab w:val="left" w:pos="624"/>
        </w:tabs>
        <w:jc w:val="both"/>
        <w:rPr>
          <w:rFonts w:ascii="Times New Roman" w:eastAsia="Calibri" w:hAnsi="Times New Roman" w:cs="Times New Roman"/>
          <w:b/>
          <w:bCs/>
          <w:spacing w:val="15"/>
          <w:sz w:val="24"/>
          <w:szCs w:val="24"/>
        </w:rPr>
      </w:pPr>
      <w:r w:rsidRPr="00752D9A">
        <w:rPr>
          <w:rFonts w:ascii="Times New Roman" w:hAnsi="Times New Roman" w:cs="Times New Roman"/>
          <w:b/>
          <w:bCs/>
          <w:spacing w:val="15"/>
          <w:sz w:val="24"/>
          <w:szCs w:val="24"/>
        </w:rPr>
        <w:t>Suggested Readings:</w:t>
      </w:r>
    </w:p>
    <w:p w:rsidR="006C5C2D" w:rsidRPr="00025F1C" w:rsidRDefault="006C5C2D" w:rsidP="006C5C2D">
      <w:pPr>
        <w:pStyle w:val="ListParagraph"/>
        <w:numPr>
          <w:ilvl w:val="0"/>
          <w:numId w:val="9"/>
        </w:numPr>
        <w:spacing w:after="0" w:line="240" w:lineRule="auto"/>
        <w:jc w:val="both"/>
        <w:rPr>
          <w:rFonts w:ascii="Times New Roman" w:hAnsi="Times New Roman" w:cs="Times New Roman"/>
          <w:sz w:val="24"/>
          <w:szCs w:val="24"/>
        </w:rPr>
      </w:pPr>
      <w:r w:rsidRPr="00025F1C">
        <w:rPr>
          <w:rFonts w:ascii="Times New Roman" w:hAnsi="Times New Roman" w:cs="Times New Roman"/>
          <w:sz w:val="24"/>
          <w:szCs w:val="24"/>
        </w:rPr>
        <w:t>Dr. Poonam Pradhan Sexena, Family Law Lectures Family Law,II, LexisNexis, (Third Edn.)</w:t>
      </w:r>
    </w:p>
    <w:p w:rsidR="006C5C2D" w:rsidRPr="00025F1C" w:rsidRDefault="006C5C2D" w:rsidP="006C5C2D">
      <w:pPr>
        <w:pStyle w:val="ListParagraph"/>
        <w:numPr>
          <w:ilvl w:val="0"/>
          <w:numId w:val="9"/>
        </w:numPr>
        <w:spacing w:after="0" w:line="240" w:lineRule="auto"/>
        <w:jc w:val="both"/>
        <w:rPr>
          <w:rFonts w:ascii="Times New Roman" w:hAnsi="Times New Roman" w:cs="Times New Roman"/>
          <w:sz w:val="24"/>
          <w:szCs w:val="24"/>
        </w:rPr>
      </w:pPr>
      <w:r w:rsidRPr="00025F1C">
        <w:rPr>
          <w:rFonts w:ascii="Times New Roman" w:hAnsi="Times New Roman" w:cs="Times New Roman"/>
          <w:sz w:val="24"/>
          <w:szCs w:val="24"/>
        </w:rPr>
        <w:t>Prof. Kusum, Family Law Lectures Family Law,I,LexisNexis, (4</w:t>
      </w:r>
      <w:r w:rsidRPr="00025F1C">
        <w:rPr>
          <w:rFonts w:ascii="Times New Roman" w:hAnsi="Times New Roman" w:cs="Times New Roman"/>
          <w:sz w:val="24"/>
          <w:szCs w:val="24"/>
          <w:vertAlign w:val="superscript"/>
        </w:rPr>
        <w:t>th</w:t>
      </w:r>
      <w:r w:rsidRPr="00025F1C">
        <w:rPr>
          <w:rFonts w:ascii="Times New Roman" w:hAnsi="Times New Roman" w:cs="Times New Roman"/>
          <w:sz w:val="24"/>
          <w:szCs w:val="24"/>
        </w:rPr>
        <w:t xml:space="preserve"> Edn , 2015)</w:t>
      </w:r>
    </w:p>
    <w:p w:rsidR="006C5C2D" w:rsidRPr="00025F1C" w:rsidRDefault="006C5C2D" w:rsidP="006C5C2D">
      <w:pPr>
        <w:pStyle w:val="ListParagraph"/>
        <w:numPr>
          <w:ilvl w:val="0"/>
          <w:numId w:val="9"/>
        </w:numPr>
        <w:spacing w:after="0" w:line="240" w:lineRule="auto"/>
        <w:jc w:val="both"/>
        <w:rPr>
          <w:rFonts w:ascii="Times New Roman" w:hAnsi="Times New Roman" w:cs="Times New Roman"/>
          <w:sz w:val="24"/>
          <w:szCs w:val="24"/>
        </w:rPr>
      </w:pPr>
      <w:r w:rsidRPr="00025F1C">
        <w:rPr>
          <w:rFonts w:ascii="Times New Roman" w:hAnsi="Times New Roman" w:cs="Times New Roman"/>
          <w:sz w:val="24"/>
          <w:szCs w:val="24"/>
        </w:rPr>
        <w:t>Paras Diwan , Law of Marriage and Divorce, Universal Law Publication,(7</w:t>
      </w:r>
      <w:r w:rsidRPr="00025F1C">
        <w:rPr>
          <w:rFonts w:ascii="Times New Roman" w:hAnsi="Times New Roman" w:cs="Times New Roman"/>
          <w:sz w:val="24"/>
          <w:szCs w:val="24"/>
          <w:vertAlign w:val="superscript"/>
        </w:rPr>
        <w:t>th</w:t>
      </w:r>
      <w:r w:rsidRPr="00025F1C">
        <w:rPr>
          <w:rFonts w:ascii="Times New Roman" w:hAnsi="Times New Roman" w:cs="Times New Roman"/>
          <w:sz w:val="24"/>
          <w:szCs w:val="24"/>
        </w:rPr>
        <w:t xml:space="preserve"> Edn)</w:t>
      </w:r>
    </w:p>
    <w:p w:rsidR="006C5C2D" w:rsidRPr="00025F1C" w:rsidRDefault="006C5C2D" w:rsidP="006C5C2D">
      <w:pPr>
        <w:pStyle w:val="ListParagraph"/>
        <w:numPr>
          <w:ilvl w:val="0"/>
          <w:numId w:val="9"/>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025F1C">
        <w:rPr>
          <w:rFonts w:ascii="Times New Roman" w:eastAsia="Calibri" w:hAnsi="Times New Roman" w:cs="Times New Roman"/>
          <w:spacing w:val="15"/>
          <w:sz w:val="24"/>
          <w:szCs w:val="24"/>
        </w:rPr>
        <w:t>Paras Diwan : Modern Hindu Law, 13th Edition 2000, Allahabad,Agency, Delhi.</w:t>
      </w:r>
    </w:p>
    <w:p w:rsidR="006C5C2D" w:rsidRPr="00025F1C" w:rsidRDefault="006C5C2D" w:rsidP="006C5C2D">
      <w:pPr>
        <w:pStyle w:val="ListParagraph"/>
        <w:numPr>
          <w:ilvl w:val="0"/>
          <w:numId w:val="9"/>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025F1C">
        <w:rPr>
          <w:rFonts w:ascii="Times New Roman" w:eastAsia="Calibri" w:hAnsi="Times New Roman" w:cs="Times New Roman"/>
          <w:spacing w:val="15"/>
          <w:sz w:val="24"/>
          <w:szCs w:val="24"/>
        </w:rPr>
        <w:t>Paras Diwan : Family Law, 1994 Edition, Allahabad Agency, Delhi.</w:t>
      </w:r>
    </w:p>
    <w:p w:rsidR="006C5C2D" w:rsidRPr="00025F1C" w:rsidRDefault="006C5C2D" w:rsidP="006C5C2D">
      <w:pPr>
        <w:pStyle w:val="ListParagraph"/>
        <w:numPr>
          <w:ilvl w:val="0"/>
          <w:numId w:val="9"/>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025F1C">
        <w:rPr>
          <w:rFonts w:ascii="Times New Roman" w:eastAsia="Calibri" w:hAnsi="Times New Roman" w:cs="Times New Roman"/>
          <w:spacing w:val="15"/>
          <w:sz w:val="24"/>
          <w:szCs w:val="24"/>
        </w:rPr>
        <w:t>Mayne: Hindu Law , Customs and Usages, Bharat Law House, NewDelhi.</w:t>
      </w:r>
    </w:p>
    <w:p w:rsidR="006C5C2D" w:rsidRPr="00025F1C" w:rsidRDefault="006C5C2D" w:rsidP="006C5C2D">
      <w:pPr>
        <w:pStyle w:val="ListParagraph"/>
        <w:numPr>
          <w:ilvl w:val="0"/>
          <w:numId w:val="9"/>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025F1C">
        <w:rPr>
          <w:rFonts w:ascii="Times New Roman" w:eastAsia="Calibri" w:hAnsi="Times New Roman" w:cs="Times New Roman"/>
          <w:spacing w:val="15"/>
          <w:sz w:val="24"/>
          <w:szCs w:val="24"/>
        </w:rPr>
        <w:t>Sharaf: Law of Marriage and Divorce, 1999.</w:t>
      </w: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D44F94" w:rsidRDefault="00D44F94" w:rsidP="006C5C2D">
      <w:pPr>
        <w:jc w:val="both"/>
        <w:rPr>
          <w:rFonts w:ascii="Times New Roman" w:hAnsi="Times New Roman" w:cs="Times New Roman"/>
          <w:sz w:val="24"/>
          <w:szCs w:val="24"/>
        </w:rPr>
      </w:pPr>
    </w:p>
    <w:p w:rsidR="00D44F94" w:rsidRDefault="00D44F94" w:rsidP="006C5C2D">
      <w:pPr>
        <w:jc w:val="both"/>
        <w:rPr>
          <w:rFonts w:ascii="Times New Roman" w:hAnsi="Times New Roman" w:cs="Times New Roman"/>
          <w:sz w:val="24"/>
          <w:szCs w:val="24"/>
        </w:rPr>
      </w:pPr>
    </w:p>
    <w:p w:rsidR="006C5C2D" w:rsidRPr="004E7E86" w:rsidRDefault="006C5C2D" w:rsidP="006C5C2D">
      <w:pPr>
        <w:jc w:val="both"/>
        <w:rPr>
          <w:rFonts w:ascii="Times New Roman" w:hAnsi="Times New Roman" w:cs="Times New Roman"/>
          <w:sz w:val="24"/>
          <w:szCs w:val="24"/>
        </w:rPr>
      </w:pPr>
    </w:p>
    <w:p w:rsidR="006C5C2D" w:rsidRDefault="006C5C2D"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 xml:space="preserve">Law of Torts and Consumer </w:t>
            </w:r>
            <w:r>
              <w:rPr>
                <w:rFonts w:ascii="Times New Roman" w:hAnsi="Times New Roman" w:cs="Times New Roman"/>
                <w:sz w:val="24"/>
                <w:szCs w:val="24"/>
              </w:rPr>
              <w:t xml:space="preserve"> Protection </w:t>
            </w:r>
            <w:r w:rsidRPr="00752D9A">
              <w:rPr>
                <w:rFonts w:ascii="Times New Roman" w:hAnsi="Times New Roman" w:cs="Times New Roman"/>
                <w:sz w:val="24"/>
                <w:szCs w:val="24"/>
              </w:rPr>
              <w:t>Law</w:t>
            </w:r>
            <w:r>
              <w:rPr>
                <w:rFonts w:ascii="Times New Roman" w:hAnsi="Times New Roman" w:cs="Times New Roman"/>
                <w:sz w:val="24"/>
                <w:szCs w:val="24"/>
              </w:rPr>
              <w:t>s</w:t>
            </w:r>
            <w:r w:rsidRPr="00752D9A">
              <w:rPr>
                <w:rFonts w:ascii="Times New Roman" w:hAnsi="Times New Roman" w:cs="Times New Roman"/>
                <w:sz w:val="24"/>
                <w:szCs w:val="24"/>
              </w:rPr>
              <w:t> </w:t>
            </w:r>
          </w:p>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Pr>
                <w:rFonts w:ascii="Times New Roman" w:hAnsi="Times New Roman" w:cs="Times New Roman"/>
                <w:b/>
                <w:sz w:val="24"/>
                <w:szCs w:val="24"/>
              </w:rPr>
              <w:t>Semester: 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LIII-</w:t>
            </w:r>
            <w:r w:rsidRPr="00E937D8">
              <w:rPr>
                <w:rFonts w:ascii="Times New Roman" w:hAnsi="Times New Roman" w:cs="Times New Roman"/>
                <w:b/>
                <w:sz w:val="24"/>
                <w:szCs w:val="24"/>
              </w:rPr>
              <w:t>1</w:t>
            </w:r>
            <w:r>
              <w:rPr>
                <w:rFonts w:ascii="Times New Roman" w:hAnsi="Times New Roman" w:cs="Times New Roman"/>
                <w:b/>
                <w:sz w:val="24"/>
                <w:szCs w:val="24"/>
              </w:rPr>
              <w:t>3</w:t>
            </w:r>
            <w:r w:rsidRPr="00E937D8">
              <w:rPr>
                <w:rFonts w:ascii="Times New Roman" w:hAnsi="Times New Roman" w:cs="Times New Roman"/>
                <w:b/>
                <w:sz w:val="24"/>
                <w:szCs w:val="24"/>
              </w:rPr>
              <w:t>1</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752D9A" w:rsidRDefault="006C5C2D" w:rsidP="006C5C2D">
      <w:pPr>
        <w:jc w:val="both"/>
        <w:rPr>
          <w:rFonts w:ascii="Times New Roman" w:hAnsi="Times New Roman" w:cs="Times New Roman"/>
          <w:spacing w:val="-1"/>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To </w:t>
      </w:r>
      <w:r w:rsidRPr="00752D9A">
        <w:rPr>
          <w:rFonts w:ascii="Times New Roman" w:hAnsi="Times New Roman" w:cs="Times New Roman"/>
          <w:spacing w:val="-1"/>
          <w:sz w:val="24"/>
          <w:szCs w:val="24"/>
        </w:rPr>
        <w:t xml:space="preserve">impart basic knowledge about law </w:t>
      </w:r>
      <w:r w:rsidRPr="00752D9A">
        <w:rPr>
          <w:rFonts w:ascii="Times New Roman" w:hAnsi="Times New Roman" w:cs="Times New Roman"/>
          <w:sz w:val="24"/>
          <w:szCs w:val="24"/>
        </w:rPr>
        <w:t xml:space="preserve">of torts, and </w:t>
      </w:r>
      <w:r w:rsidRPr="00752D9A">
        <w:rPr>
          <w:rFonts w:ascii="Times New Roman" w:hAnsi="Times New Roman" w:cs="Times New Roman"/>
          <w:spacing w:val="-1"/>
          <w:sz w:val="24"/>
          <w:szCs w:val="24"/>
        </w:rPr>
        <w:t xml:space="preserve">current developments </w:t>
      </w:r>
      <w:r w:rsidRPr="00752D9A">
        <w:rPr>
          <w:rFonts w:ascii="Times New Roman" w:hAnsi="Times New Roman" w:cs="Times New Roman"/>
          <w:sz w:val="24"/>
          <w:szCs w:val="24"/>
        </w:rPr>
        <w:t xml:space="preserve">by the </w:t>
      </w:r>
      <w:r w:rsidRPr="00752D9A">
        <w:rPr>
          <w:rFonts w:ascii="Times New Roman" w:hAnsi="Times New Roman" w:cs="Times New Roman"/>
          <w:spacing w:val="-1"/>
          <w:sz w:val="24"/>
          <w:szCs w:val="24"/>
        </w:rPr>
        <w:t xml:space="preserve">British </w:t>
      </w:r>
      <w:r w:rsidRPr="00752D9A">
        <w:rPr>
          <w:rFonts w:ascii="Times New Roman" w:hAnsi="Times New Roman" w:cs="Times New Roman"/>
          <w:spacing w:val="-2"/>
          <w:sz w:val="24"/>
          <w:szCs w:val="24"/>
        </w:rPr>
        <w:t xml:space="preserve">and </w:t>
      </w:r>
      <w:r w:rsidRPr="00752D9A">
        <w:rPr>
          <w:rFonts w:ascii="Times New Roman" w:hAnsi="Times New Roman" w:cs="Times New Roman"/>
          <w:spacing w:val="-1"/>
          <w:sz w:val="24"/>
          <w:szCs w:val="24"/>
        </w:rPr>
        <w:t xml:space="preserve">Indian courts, along </w:t>
      </w:r>
      <w:r w:rsidRPr="00752D9A">
        <w:rPr>
          <w:rFonts w:ascii="Times New Roman" w:hAnsi="Times New Roman" w:cs="Times New Roman"/>
          <w:sz w:val="24"/>
          <w:szCs w:val="24"/>
        </w:rPr>
        <w:t xml:space="preserve">with </w:t>
      </w:r>
      <w:r w:rsidRPr="00752D9A">
        <w:rPr>
          <w:rFonts w:ascii="Times New Roman" w:hAnsi="Times New Roman" w:cs="Times New Roman"/>
          <w:spacing w:val="-1"/>
          <w:sz w:val="24"/>
          <w:szCs w:val="24"/>
        </w:rPr>
        <w:t xml:space="preserve">laws relating </w:t>
      </w:r>
      <w:r w:rsidRPr="00752D9A">
        <w:rPr>
          <w:rFonts w:ascii="Times New Roman" w:hAnsi="Times New Roman" w:cs="Times New Roman"/>
          <w:sz w:val="24"/>
          <w:szCs w:val="24"/>
        </w:rPr>
        <w:t xml:space="preserve">to </w:t>
      </w:r>
      <w:r w:rsidRPr="00752D9A">
        <w:rPr>
          <w:rFonts w:ascii="Times New Roman" w:hAnsi="Times New Roman" w:cs="Times New Roman"/>
          <w:spacing w:val="-1"/>
          <w:sz w:val="24"/>
          <w:szCs w:val="24"/>
        </w:rPr>
        <w:t>Consumer Protection</w:t>
      </w:r>
    </w:p>
    <w:p w:rsidR="006C5C2D" w:rsidRPr="00752D9A" w:rsidRDefault="006C5C2D" w:rsidP="007B243B">
      <w:pPr>
        <w:jc w:val="center"/>
        <w:rPr>
          <w:rFonts w:ascii="Times New Roman" w:hAnsi="Times New Roman" w:cs="Times New Roman"/>
          <w:b/>
          <w:sz w:val="24"/>
          <w:szCs w:val="24"/>
        </w:rPr>
      </w:pPr>
      <w:r w:rsidRPr="00752D9A">
        <w:rPr>
          <w:rFonts w:ascii="Times New Roman" w:hAnsi="Times New Roman" w:cs="Times New Roman"/>
          <w:b/>
          <w:spacing w:val="-1"/>
          <w:sz w:val="24"/>
          <w:szCs w:val="24"/>
        </w:rPr>
        <w:t>Syllabus</w:t>
      </w: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Introduction: </w:t>
      </w:r>
      <w:r>
        <w:rPr>
          <w:rFonts w:ascii="Times New Roman" w:hAnsi="Times New Roman"/>
          <w:bCs/>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Pr>
          <w:rFonts w:ascii="Times New Roman" w:hAnsi="Times New Roman"/>
          <w:b w:val="0"/>
          <w:bCs/>
          <w:sz w:val="24"/>
          <w:szCs w:val="24"/>
        </w:rPr>
        <w:t>Tort</w:t>
      </w:r>
      <w:r w:rsidRPr="00752D9A">
        <w:rPr>
          <w:rFonts w:ascii="Times New Roman" w:hAnsi="Times New Roman"/>
          <w:b w:val="0"/>
          <w:bCs/>
          <w:sz w:val="24"/>
          <w:szCs w:val="24"/>
        </w:rPr>
        <w:t>, Nature</w:t>
      </w:r>
      <w:r w:rsidRPr="00752D9A">
        <w:rPr>
          <w:rFonts w:ascii="Times New Roman" w:hAnsi="Times New Roman"/>
          <w:b w:val="0"/>
          <w:sz w:val="24"/>
          <w:szCs w:val="24"/>
        </w:rPr>
        <w:t xml:space="preserve"> and Definition of Torts</w:t>
      </w:r>
      <w:r>
        <w:rPr>
          <w:rFonts w:ascii="Times New Roman" w:hAnsi="Times New Roman"/>
          <w:b w:val="0"/>
          <w:sz w:val="24"/>
          <w:szCs w:val="24"/>
        </w:rPr>
        <w:t>, Tort and Crime</w:t>
      </w:r>
      <w:r w:rsidRPr="00752D9A">
        <w:rPr>
          <w:rFonts w:ascii="Times New Roman" w:hAnsi="Times New Roman"/>
          <w:b w:val="0"/>
          <w:sz w:val="24"/>
          <w:szCs w:val="24"/>
        </w:rPr>
        <w:t>, Tort and Contracts, Tort and Breach of Trust, Elements of Tort,</w:t>
      </w:r>
      <w:r>
        <w:rPr>
          <w:rFonts w:ascii="Times New Roman" w:hAnsi="Times New Roman"/>
          <w:b w:val="0"/>
          <w:sz w:val="24"/>
          <w:szCs w:val="24"/>
        </w:rPr>
        <w:t xml:space="preserve"> </w:t>
      </w:r>
      <w:r w:rsidRPr="00752D9A">
        <w:rPr>
          <w:rFonts w:ascii="Times New Roman" w:hAnsi="Times New Roman"/>
          <w:b w:val="0"/>
          <w:sz w:val="24"/>
          <w:szCs w:val="24"/>
        </w:rPr>
        <w:t>Mental Element in Tort, Malice in Law and Malice in Tort, Malfeasance, Misfeasance and Malfeasance , Foreign Torts.</w:t>
      </w:r>
    </w:p>
    <w:p w:rsidR="006C5C2D" w:rsidRPr="00752D9A" w:rsidRDefault="006C5C2D" w:rsidP="006C5C2D">
      <w:pPr>
        <w:pStyle w:val="BTitle"/>
        <w:spacing w:before="0" w:after="0"/>
        <w:jc w:val="both"/>
        <w:rPr>
          <w:rFonts w:ascii="Times New Roman" w:hAnsi="Times New Roman"/>
          <w:bCs/>
          <w:sz w:val="24"/>
          <w:szCs w:val="24"/>
        </w:rPr>
      </w:pP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General Defences: </w:t>
      </w:r>
      <w:r>
        <w:rPr>
          <w:rFonts w:ascii="Times New Roman" w:hAnsi="Times New Roman"/>
          <w:bCs/>
          <w:sz w:val="24"/>
          <w:szCs w:val="24"/>
        </w:rPr>
        <w:tab/>
        <w:t>5</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sz w:val="24"/>
          <w:szCs w:val="24"/>
        </w:rPr>
        <w:t xml:space="preserve">Concept of General Defenses, Act of State, Judicial Acts, Executive Acts, Administrative Acts , Necessity , Statutory Authority , Inevitable Accident , Act of God , Exercise of Common Rights , </w:t>
      </w:r>
      <w:r w:rsidRPr="00752D9A">
        <w:rPr>
          <w:rFonts w:ascii="Times New Roman" w:hAnsi="Times New Roman"/>
          <w:b w:val="0"/>
          <w:i/>
          <w:iCs/>
          <w:sz w:val="24"/>
          <w:szCs w:val="24"/>
        </w:rPr>
        <w:t>Volenti non fit injuria</w:t>
      </w:r>
      <w:r w:rsidRPr="00752D9A">
        <w:rPr>
          <w:rFonts w:ascii="Times New Roman" w:hAnsi="Times New Roman"/>
          <w:b w:val="0"/>
          <w:iCs/>
          <w:sz w:val="24"/>
          <w:szCs w:val="24"/>
        </w:rPr>
        <w:t>, Private Defence, Plaintiff a Wrong Doer  , Mistake</w:t>
      </w:r>
      <w:r w:rsidRPr="00752D9A">
        <w:rPr>
          <w:rFonts w:ascii="Times New Roman" w:hAnsi="Times New Roman"/>
          <w:iCs/>
          <w:sz w:val="24"/>
          <w:szCs w:val="24"/>
        </w:rPr>
        <w:t>.</w:t>
      </w:r>
    </w:p>
    <w:p w:rsidR="006C5C2D" w:rsidRPr="00752D9A" w:rsidRDefault="006C5C2D" w:rsidP="006C5C2D">
      <w:pPr>
        <w:pStyle w:val="BTitle"/>
        <w:spacing w:before="0" w:after="0"/>
        <w:jc w:val="both"/>
        <w:rPr>
          <w:rFonts w:ascii="Times New Roman" w:hAnsi="Times New Roman"/>
          <w:bCs/>
          <w:sz w:val="24"/>
          <w:szCs w:val="24"/>
        </w:rPr>
      </w:pP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Capacity: </w:t>
      </w:r>
      <w:r>
        <w:rPr>
          <w:rFonts w:ascii="Times New Roman" w:hAnsi="Times New Roman"/>
          <w:bCs/>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Concept of Capacity and Wrong Doing, Minor, Lunatics, Insolvent, Husband and Wife, Convict ,Legal Personalities, Corporation, Highway Authorities, Foreign Soverign, Alien Enemy, Ambassadors, Trade Union, State and its Officers, Independent and Joint Tort Feasors, Easement Rights.</w:t>
      </w:r>
    </w:p>
    <w:p w:rsidR="006C5C2D" w:rsidRPr="00752D9A" w:rsidRDefault="006C5C2D" w:rsidP="006C5C2D">
      <w:pPr>
        <w:pStyle w:val="BTitle"/>
        <w:spacing w:before="0" w:after="0"/>
        <w:jc w:val="both"/>
        <w:rPr>
          <w:rFonts w:ascii="Times New Roman" w:hAnsi="Times New Roman"/>
          <w:sz w:val="24"/>
          <w:szCs w:val="24"/>
        </w:rPr>
      </w:pPr>
    </w:p>
    <w:p w:rsidR="006C5C2D"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Vicarious Liability: </w:t>
      </w:r>
      <w:r>
        <w:rPr>
          <w:rFonts w:ascii="Times New Roman" w:hAnsi="Times New Roman"/>
          <w:sz w:val="24"/>
          <w:szCs w:val="24"/>
        </w:rPr>
        <w:tab/>
        <w:t>2</w:t>
      </w:r>
    </w:p>
    <w:p w:rsidR="006C5C2D" w:rsidRPr="00752D9A" w:rsidRDefault="006C5C2D" w:rsidP="006C5C2D">
      <w:pPr>
        <w:pStyle w:val="BTitle"/>
        <w:tabs>
          <w:tab w:val="right" w:pos="9027"/>
        </w:tabs>
        <w:spacing w:before="0" w:after="0"/>
        <w:jc w:val="both"/>
        <w:rPr>
          <w:rFonts w:ascii="Times New Roman" w:hAnsi="Times New Roman"/>
          <w:b w:val="0"/>
          <w:sz w:val="24"/>
          <w:szCs w:val="24"/>
        </w:rPr>
      </w:pPr>
      <w:r w:rsidRPr="00752D9A">
        <w:rPr>
          <w:rFonts w:ascii="Times New Roman" w:hAnsi="Times New Roman"/>
          <w:b w:val="0"/>
          <w:sz w:val="24"/>
          <w:szCs w:val="24"/>
        </w:rPr>
        <w:t>Concept, Liability by Ratification, Liability by Relationship, Master and Servan</w:t>
      </w:r>
      <w:r>
        <w:rPr>
          <w:rFonts w:ascii="Times New Roman" w:hAnsi="Times New Roman"/>
          <w:b w:val="0"/>
          <w:sz w:val="24"/>
          <w:szCs w:val="24"/>
        </w:rPr>
        <w:t>t</w:t>
      </w:r>
      <w:r w:rsidRPr="00752D9A">
        <w:rPr>
          <w:rFonts w:ascii="Times New Roman" w:hAnsi="Times New Roman"/>
          <w:b w:val="0"/>
          <w:sz w:val="24"/>
          <w:szCs w:val="24"/>
        </w:rPr>
        <w:t>, Principal and Agent, Company and Directors, Firm and Partners, Independent Contractor, Guardian and Ward , Vicarious Liabilities of the State, Concept in India and England.</w:t>
      </w:r>
    </w:p>
    <w:p w:rsidR="009D6483" w:rsidRDefault="009D6483" w:rsidP="006C5C2D">
      <w:pPr>
        <w:tabs>
          <w:tab w:val="right" w:pos="9027"/>
        </w:tabs>
        <w:jc w:val="both"/>
        <w:rPr>
          <w:rFonts w:ascii="Times New Roman" w:hAnsi="Times New Roman" w:cs="Times New Roman"/>
          <w:b/>
          <w:sz w:val="24"/>
          <w:szCs w:val="24"/>
        </w:rPr>
      </w:pPr>
    </w:p>
    <w:p w:rsidR="006C5C2D" w:rsidRPr="00752D9A" w:rsidRDefault="006C5C2D" w:rsidP="006C5C2D">
      <w:pPr>
        <w:tabs>
          <w:tab w:val="right" w:pos="9027"/>
        </w:tabs>
        <w:jc w:val="both"/>
        <w:rPr>
          <w:rFonts w:ascii="Times New Roman" w:hAnsi="Times New Roman" w:cs="Times New Roman"/>
          <w:b/>
          <w:sz w:val="24"/>
          <w:szCs w:val="24"/>
        </w:rPr>
      </w:pPr>
      <w:r w:rsidRPr="00752D9A">
        <w:rPr>
          <w:rFonts w:ascii="Times New Roman" w:hAnsi="Times New Roman" w:cs="Times New Roman"/>
          <w:b/>
          <w:sz w:val="24"/>
          <w:szCs w:val="24"/>
        </w:rPr>
        <w:t>Death in Relation to Torts:</w:t>
      </w:r>
      <w:r>
        <w:rPr>
          <w:rFonts w:ascii="Times New Roman" w:hAnsi="Times New Roman" w:cs="Times New Roman"/>
          <w:b/>
          <w:sz w:val="24"/>
          <w:szCs w:val="24"/>
        </w:rPr>
        <w:tab/>
        <w:t>3</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i/>
          <w:iCs/>
          <w:sz w:val="24"/>
          <w:szCs w:val="24"/>
        </w:rPr>
        <w:t xml:space="preserve">Actio Personalis Moritur Cum Persona, </w:t>
      </w:r>
      <w:r w:rsidRPr="00752D9A">
        <w:rPr>
          <w:rFonts w:ascii="Times New Roman" w:hAnsi="Times New Roman" w:cs="Times New Roman"/>
          <w:sz w:val="24"/>
          <w:szCs w:val="24"/>
        </w:rPr>
        <w:t>Exceptions to the Maxim, Principles in Awarding Damages.</w:t>
      </w:r>
    </w:p>
    <w:p w:rsidR="006C5C2D" w:rsidRPr="00752D9A" w:rsidRDefault="006C5C2D" w:rsidP="006C5C2D">
      <w:pPr>
        <w:pStyle w:val="BTitle"/>
        <w:spacing w:before="0" w:after="0"/>
        <w:jc w:val="both"/>
        <w:rPr>
          <w:rFonts w:ascii="Times New Roman" w:hAnsi="Times New Roman"/>
          <w:bCs/>
          <w:sz w:val="24"/>
          <w:szCs w:val="24"/>
        </w:rPr>
      </w:pPr>
      <w:r w:rsidRPr="00752D9A">
        <w:rPr>
          <w:rFonts w:ascii="Times New Roman" w:hAnsi="Times New Roman"/>
          <w:bCs/>
          <w:sz w:val="24"/>
          <w:szCs w:val="24"/>
        </w:rPr>
        <w:t>Discharge of Torts:</w:t>
      </w:r>
      <w:r>
        <w:rPr>
          <w:rFonts w:ascii="Times New Roman" w:hAnsi="Times New Roman"/>
          <w:bCs/>
          <w:sz w:val="24"/>
          <w:szCs w:val="24"/>
        </w:rPr>
        <w:t xml:space="preserve">                                                                                                       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Different Types of Discharge, Discharge by Waiver, Accord and Satisfaction, Release</w:t>
      </w:r>
      <w:r>
        <w:rPr>
          <w:rFonts w:ascii="Times New Roman" w:hAnsi="Times New Roman"/>
          <w:b w:val="0"/>
          <w:sz w:val="24"/>
          <w:szCs w:val="24"/>
        </w:rPr>
        <w:t>, Acquiescence</w:t>
      </w:r>
      <w:r w:rsidRPr="00752D9A">
        <w:rPr>
          <w:rFonts w:ascii="Times New Roman" w:hAnsi="Times New Roman"/>
          <w:b w:val="0"/>
          <w:sz w:val="24"/>
          <w:szCs w:val="24"/>
        </w:rPr>
        <w:t>, Judgment Recovered, Limitation.</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Remedies: </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Concept and Nature of Remedies</w:t>
      </w:r>
      <w:r>
        <w:rPr>
          <w:rFonts w:ascii="Times New Roman" w:hAnsi="Times New Roman"/>
          <w:b w:val="0"/>
          <w:sz w:val="24"/>
          <w:szCs w:val="24"/>
        </w:rPr>
        <w:t>, Judicial Remedies, Pecuniary Costs and Damage</w:t>
      </w:r>
      <w:r w:rsidRPr="00752D9A">
        <w:rPr>
          <w:rFonts w:ascii="Times New Roman" w:hAnsi="Times New Roman"/>
          <w:b w:val="0"/>
          <w:sz w:val="24"/>
          <w:szCs w:val="24"/>
        </w:rPr>
        <w:t xml:space="preserve"> , Damages, Claim and Compensation, Proximity of Damages, Kinds of Damages, Injunctions, Restitution of Property, Extra,Judicial Remedies.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Torts Against Person: </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Introduction</w:t>
      </w:r>
      <w:r w:rsidRPr="00752D9A">
        <w:rPr>
          <w:rFonts w:ascii="Times New Roman" w:hAnsi="Times New Roman"/>
          <w:sz w:val="24"/>
          <w:szCs w:val="24"/>
        </w:rPr>
        <w:t xml:space="preserve">, </w:t>
      </w:r>
      <w:r w:rsidRPr="00752D9A">
        <w:rPr>
          <w:rFonts w:ascii="Times New Roman" w:hAnsi="Times New Roman"/>
          <w:b w:val="0"/>
          <w:sz w:val="24"/>
          <w:szCs w:val="24"/>
        </w:rPr>
        <w:t>Assault and Battery, False Imprisonment, Damages.</w:t>
      </w:r>
    </w:p>
    <w:p w:rsidR="006C5C2D"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Defamation:</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Nature and Meaning, Essentials of Defamation, Slander and Defamation, Defences, Privileges, Remedies.</w:t>
      </w: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Malicious Prosecution: </w:t>
      </w:r>
      <w:r>
        <w:rPr>
          <w:rFonts w:ascii="Times New Roman" w:hAnsi="Times New Roman"/>
          <w:bCs/>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 xml:space="preserve">Meaning and </w:t>
      </w:r>
      <w:r>
        <w:rPr>
          <w:rFonts w:ascii="Times New Roman" w:hAnsi="Times New Roman"/>
          <w:b w:val="0"/>
          <w:sz w:val="24"/>
          <w:szCs w:val="24"/>
        </w:rPr>
        <w:t>Nature of Malicious Prosecution</w:t>
      </w:r>
      <w:r w:rsidRPr="00752D9A">
        <w:rPr>
          <w:rFonts w:ascii="Times New Roman" w:hAnsi="Times New Roman"/>
          <w:b w:val="0"/>
          <w:sz w:val="24"/>
          <w:szCs w:val="24"/>
        </w:rPr>
        <w:t>, Action Bas</w:t>
      </w:r>
      <w:r>
        <w:rPr>
          <w:rFonts w:ascii="Times New Roman" w:hAnsi="Times New Roman"/>
          <w:b w:val="0"/>
          <w:sz w:val="24"/>
          <w:szCs w:val="24"/>
        </w:rPr>
        <w:t>ed Upon a Prior Civil Proceedin</w:t>
      </w:r>
      <w:r w:rsidRPr="00752D9A">
        <w:rPr>
          <w:rFonts w:ascii="Times New Roman" w:hAnsi="Times New Roman"/>
          <w:b w:val="0"/>
          <w:sz w:val="24"/>
          <w:szCs w:val="24"/>
        </w:rPr>
        <w:t xml:space="preserve"> , Action Based Upon a Prior Criminal Procee</w:t>
      </w:r>
      <w:r>
        <w:rPr>
          <w:rFonts w:ascii="Times New Roman" w:hAnsi="Times New Roman"/>
          <w:b w:val="0"/>
          <w:sz w:val="24"/>
          <w:szCs w:val="24"/>
        </w:rPr>
        <w:t>din , Maintenance and Champert</w:t>
      </w:r>
      <w:r w:rsidRPr="00752D9A">
        <w:rPr>
          <w:rFonts w:ascii="Times New Roman" w:hAnsi="Times New Roman"/>
          <w:b w:val="0"/>
          <w:sz w:val="24"/>
          <w:szCs w:val="24"/>
        </w:rPr>
        <w:t xml:space="preserve"> , Damages for Malicious Prosecution.</w:t>
      </w:r>
    </w:p>
    <w:p w:rsidR="006C5C2D" w:rsidRPr="00752D9A" w:rsidRDefault="006C5C2D" w:rsidP="006C5C2D">
      <w:pPr>
        <w:pStyle w:val="BTitle"/>
        <w:spacing w:before="0" w:after="0"/>
        <w:jc w:val="both"/>
        <w:rPr>
          <w:rFonts w:ascii="Times New Roman" w:hAnsi="Times New Roman"/>
          <w:bCs/>
          <w:sz w:val="24"/>
          <w:szCs w:val="24"/>
        </w:rPr>
      </w:pP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Torts against Property: </w:t>
      </w:r>
      <w:r>
        <w:rPr>
          <w:rFonts w:ascii="Times New Roman" w:hAnsi="Times New Roman"/>
          <w:bCs/>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 xml:space="preserve">Trespass to Land, Doctrine of Trespass </w:t>
      </w:r>
      <w:r w:rsidRPr="00752D9A">
        <w:rPr>
          <w:rFonts w:ascii="Times New Roman" w:hAnsi="Times New Roman"/>
          <w:b w:val="0"/>
          <w:i/>
          <w:iCs/>
          <w:sz w:val="24"/>
          <w:szCs w:val="24"/>
        </w:rPr>
        <w:t xml:space="preserve">ab initio , </w:t>
      </w:r>
      <w:r w:rsidRPr="00752D9A">
        <w:rPr>
          <w:rFonts w:ascii="Times New Roman" w:hAnsi="Times New Roman"/>
          <w:b w:val="0"/>
          <w:sz w:val="24"/>
          <w:szCs w:val="24"/>
        </w:rPr>
        <w:t>Trespass to Personal Property , Conversion of Chattels</w:t>
      </w:r>
      <w:r>
        <w:rPr>
          <w:rFonts w:ascii="Times New Roman" w:hAnsi="Times New Roman"/>
          <w:b w:val="0"/>
          <w:sz w:val="24"/>
          <w:szCs w:val="24"/>
        </w:rPr>
        <w:t>, Trover</w:t>
      </w:r>
      <w:r w:rsidRPr="00752D9A">
        <w:rPr>
          <w:rFonts w:ascii="Times New Roman" w:hAnsi="Times New Roman"/>
          <w:b w:val="0"/>
          <w:sz w:val="24"/>
          <w:szCs w:val="24"/>
        </w:rPr>
        <w:t>, Slander of Title, Slander of Goods.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Negligence: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Meaning, Essentials of Negligence, Breach of Duty, Professional Negligence, Directors Negligence, Medical Negligence, Solicitors/Lawyers Negligence, Contributory Negligence, Remedies.</w:t>
      </w:r>
    </w:p>
    <w:p w:rsidR="006C5C2D" w:rsidRPr="00752D9A" w:rsidRDefault="006C5C2D" w:rsidP="006C5C2D">
      <w:pPr>
        <w:pStyle w:val="BTitle"/>
        <w:spacing w:before="0" w:after="0"/>
        <w:jc w:val="both"/>
        <w:rPr>
          <w:rFonts w:ascii="Times New Roman" w:hAnsi="Times New Roman"/>
          <w:bCs/>
          <w:sz w:val="24"/>
          <w:szCs w:val="24"/>
        </w:rPr>
      </w:pP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Nuisance: </w:t>
      </w:r>
      <w:r>
        <w:rPr>
          <w:rFonts w:ascii="Times New Roman" w:hAnsi="Times New Roman"/>
          <w:bCs/>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Meaning and Nature of Tort of Nuisance, Public Nuisance, Private Nuisance, Defences to Nuisance.</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Liability: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Liability for Dangerous Premises, Liability for Dangerous Chatters, Rules of Strict and Absolute Liability, Liability for Fraud and Negligent Misstatements.</w:t>
      </w:r>
    </w:p>
    <w:p w:rsidR="006C5C2D" w:rsidRPr="00752D9A" w:rsidRDefault="006C5C2D" w:rsidP="006C5C2D">
      <w:pPr>
        <w:pStyle w:val="BTitle"/>
        <w:spacing w:before="0" w:after="0"/>
        <w:jc w:val="both"/>
        <w:rPr>
          <w:rFonts w:ascii="Times New Roman" w:hAnsi="Times New Roman"/>
          <w:bCs/>
          <w:sz w:val="24"/>
          <w:szCs w:val="24"/>
        </w:rPr>
      </w:pPr>
    </w:p>
    <w:p w:rsidR="006C5C2D" w:rsidRPr="00752D9A" w:rsidRDefault="006C5C2D" w:rsidP="006C5C2D">
      <w:pPr>
        <w:pStyle w:val="BTitle"/>
        <w:tabs>
          <w:tab w:val="right" w:pos="9027"/>
        </w:tabs>
        <w:spacing w:before="0" w:after="0"/>
        <w:jc w:val="both"/>
        <w:rPr>
          <w:rFonts w:ascii="Times New Roman" w:hAnsi="Times New Roman"/>
          <w:bCs/>
          <w:sz w:val="24"/>
          <w:szCs w:val="24"/>
        </w:rPr>
      </w:pPr>
      <w:r w:rsidRPr="00752D9A">
        <w:rPr>
          <w:rFonts w:ascii="Times New Roman" w:hAnsi="Times New Roman"/>
          <w:bCs/>
          <w:sz w:val="24"/>
          <w:szCs w:val="24"/>
        </w:rPr>
        <w:t xml:space="preserve">Consumer Protection Act 1986: </w:t>
      </w:r>
      <w:r>
        <w:rPr>
          <w:rFonts w:ascii="Times New Roman" w:hAnsi="Times New Roman"/>
          <w:bCs/>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bCs/>
          <w:sz w:val="24"/>
          <w:szCs w:val="24"/>
        </w:rPr>
        <w:t>Defi</w:t>
      </w:r>
      <w:r w:rsidRPr="00752D9A">
        <w:rPr>
          <w:rFonts w:ascii="Times New Roman" w:hAnsi="Times New Roman"/>
          <w:b w:val="0"/>
          <w:sz w:val="24"/>
          <w:szCs w:val="24"/>
        </w:rPr>
        <w:t>nition, Defective and Deficiency in Service, Procedure of Consumer Case Filing , Consumer Protection Councils, Consumer Dispute Redressal Agencies, Other Provisions.</w:t>
      </w:r>
    </w:p>
    <w:p w:rsidR="009D6483" w:rsidRDefault="009D6483" w:rsidP="006C5C2D">
      <w:pPr>
        <w:tabs>
          <w:tab w:val="left" w:pos="283"/>
          <w:tab w:val="left" w:pos="624"/>
        </w:tabs>
        <w:ind w:left="624" w:hanging="624"/>
        <w:jc w:val="both"/>
        <w:rPr>
          <w:rFonts w:ascii="Times New Roman" w:hAnsi="Times New Roman" w:cs="Times New Roman"/>
          <w:b/>
          <w:bCs/>
          <w:spacing w:val="15"/>
          <w:sz w:val="24"/>
          <w:szCs w:val="24"/>
        </w:rPr>
      </w:pPr>
    </w:p>
    <w:p w:rsidR="006C5C2D" w:rsidRPr="00752D9A" w:rsidRDefault="006C5C2D" w:rsidP="006C5C2D">
      <w:pPr>
        <w:tabs>
          <w:tab w:val="left" w:pos="283"/>
          <w:tab w:val="left" w:pos="624"/>
        </w:tabs>
        <w:ind w:left="624" w:hanging="624"/>
        <w:jc w:val="both"/>
        <w:rPr>
          <w:rFonts w:ascii="Times New Roman" w:eastAsia="Calibri" w:hAnsi="Times New Roman" w:cs="Times New Roman"/>
          <w:b/>
          <w:bCs/>
          <w:spacing w:val="15"/>
          <w:sz w:val="24"/>
          <w:szCs w:val="24"/>
        </w:rPr>
      </w:pPr>
      <w:r w:rsidRPr="00752D9A">
        <w:rPr>
          <w:rFonts w:ascii="Times New Roman" w:hAnsi="Times New Roman" w:cs="Times New Roman"/>
          <w:b/>
          <w:bCs/>
          <w:spacing w:val="15"/>
          <w:sz w:val="24"/>
          <w:szCs w:val="24"/>
        </w:rPr>
        <w:t>Suggested Readings:</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pacing w:val="15"/>
          <w:sz w:val="24"/>
          <w:szCs w:val="24"/>
        </w:rPr>
        <w:t>Ramaswamy Iyer: The Law of Torts, VII edition (Bombay, 1995).</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pacing w:val="15"/>
          <w:sz w:val="24"/>
          <w:szCs w:val="24"/>
        </w:rPr>
        <w:t>Achutan Pillai: Law of Tort, VIII edition, Eastern Book Company, Luncknow, 1987.</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pacing w:val="15"/>
          <w:sz w:val="24"/>
          <w:szCs w:val="24"/>
        </w:rPr>
        <w:t>Durga Das Basu: The Law of Torts, 10th edition, Prentice Hall of India, New Delhi, 1998.</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z w:val="24"/>
          <w:szCs w:val="24"/>
        </w:rPr>
        <w:t>Ratan Lal &amp; Dhirajlal: The Law of Torts, 22nd edition, Wadhwa &amp; Company Nagpur, 1992.</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pacing w:val="15"/>
          <w:sz w:val="24"/>
          <w:szCs w:val="24"/>
        </w:rPr>
        <w:t>R.K.Bangia: Law of Torts, 14</w:t>
      </w:r>
      <w:r w:rsidRPr="00B82483">
        <w:rPr>
          <w:rFonts w:ascii="Times New Roman" w:eastAsia="Calibri" w:hAnsi="Times New Roman" w:cs="Times New Roman"/>
          <w:spacing w:val="15"/>
          <w:sz w:val="24"/>
          <w:szCs w:val="24"/>
          <w:vertAlign w:val="superscript"/>
        </w:rPr>
        <w:t>th</w:t>
      </w:r>
      <w:r w:rsidRPr="00B82483">
        <w:rPr>
          <w:rFonts w:ascii="Times New Roman" w:eastAsia="Calibri" w:hAnsi="Times New Roman" w:cs="Times New Roman"/>
          <w:spacing w:val="15"/>
          <w:sz w:val="24"/>
          <w:szCs w:val="24"/>
        </w:rPr>
        <w:t xml:space="preserve"> edition, Allahabad Law Agency, Allahabad, 1999.</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pacing w:val="15"/>
          <w:sz w:val="24"/>
          <w:szCs w:val="24"/>
        </w:rPr>
        <w:t>J.N.Pandey: Law of Torts, 1st edition Central Law Publications, Allahabad, 1999.</w:t>
      </w:r>
    </w:p>
    <w:p w:rsidR="006C5C2D" w:rsidRPr="00B82483" w:rsidRDefault="006C5C2D" w:rsidP="006C5C2D">
      <w:pPr>
        <w:pStyle w:val="ListParagraph"/>
        <w:numPr>
          <w:ilvl w:val="0"/>
          <w:numId w:val="6"/>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B82483">
        <w:rPr>
          <w:rFonts w:ascii="Times New Roman" w:eastAsia="Calibri" w:hAnsi="Times New Roman" w:cs="Times New Roman"/>
          <w:sz w:val="24"/>
          <w:szCs w:val="24"/>
        </w:rPr>
        <w:t xml:space="preserve">P. Leelakrishnan (edited), </w:t>
      </w:r>
      <w:r w:rsidRPr="00B82483">
        <w:rPr>
          <w:rFonts w:ascii="Times New Roman" w:eastAsia="Calibri" w:hAnsi="Times New Roman" w:cs="Times New Roman"/>
          <w:iCs/>
          <w:sz w:val="24"/>
          <w:szCs w:val="24"/>
        </w:rPr>
        <w:t xml:space="preserve">Consumer Protection and Legal Control </w:t>
      </w:r>
      <w:r w:rsidRPr="00B82483">
        <w:rPr>
          <w:rFonts w:ascii="Times New Roman" w:eastAsia="Calibri" w:hAnsi="Times New Roman" w:cs="Times New Roman"/>
          <w:sz w:val="24"/>
          <w:szCs w:val="24"/>
        </w:rPr>
        <w:t>(Lucknow, EasternBook Company.</w:t>
      </w:r>
    </w:p>
    <w:p w:rsidR="006C5C2D" w:rsidRPr="00B82483" w:rsidRDefault="006C5C2D" w:rsidP="006C5C2D">
      <w:pPr>
        <w:pStyle w:val="ListParagraph"/>
        <w:numPr>
          <w:ilvl w:val="0"/>
          <w:numId w:val="6"/>
        </w:numPr>
        <w:spacing w:after="0" w:line="240" w:lineRule="auto"/>
        <w:jc w:val="both"/>
        <w:rPr>
          <w:rFonts w:ascii="Times New Roman" w:hAnsi="Times New Roman" w:cs="Times New Roman"/>
          <w:sz w:val="24"/>
          <w:szCs w:val="24"/>
        </w:rPr>
      </w:pPr>
      <w:r w:rsidRPr="00B82483">
        <w:rPr>
          <w:rFonts w:ascii="Times New Roman" w:eastAsia="Calibri" w:hAnsi="Times New Roman" w:cs="Times New Roman"/>
          <w:sz w:val="24"/>
          <w:szCs w:val="24"/>
        </w:rPr>
        <w:t xml:space="preserve">Avtar Singh, </w:t>
      </w:r>
      <w:r w:rsidRPr="00B82483">
        <w:rPr>
          <w:rFonts w:ascii="Times New Roman" w:eastAsia="Calibri" w:hAnsi="Times New Roman" w:cs="Times New Roman"/>
          <w:iCs/>
          <w:sz w:val="24"/>
          <w:szCs w:val="24"/>
        </w:rPr>
        <w:t>Law of Consumer Protection: Principles and Practice</w:t>
      </w:r>
      <w:r w:rsidRPr="00B82483">
        <w:rPr>
          <w:rFonts w:ascii="Times New Roman" w:eastAsia="Calibri" w:hAnsi="Times New Roman" w:cs="Times New Roman"/>
          <w:sz w:val="24"/>
          <w:szCs w:val="24"/>
        </w:rPr>
        <w:t xml:space="preserve"> (Lucknow, Eastern Book Company, 1997).</w:t>
      </w:r>
    </w:p>
    <w:p w:rsidR="006C5C2D" w:rsidRPr="00B82483" w:rsidRDefault="006C5C2D" w:rsidP="006C5C2D">
      <w:pPr>
        <w:pStyle w:val="ListParagraph"/>
        <w:numPr>
          <w:ilvl w:val="0"/>
          <w:numId w:val="6"/>
        </w:numPr>
        <w:spacing w:after="0" w:line="240" w:lineRule="auto"/>
        <w:jc w:val="both"/>
        <w:rPr>
          <w:rFonts w:ascii="Times New Roman" w:hAnsi="Times New Roman" w:cs="Times New Roman"/>
          <w:sz w:val="24"/>
          <w:szCs w:val="24"/>
        </w:rPr>
      </w:pPr>
      <w:r w:rsidRPr="00B82483">
        <w:rPr>
          <w:rFonts w:ascii="Times New Roman" w:eastAsia="Calibri" w:hAnsi="Times New Roman" w:cs="Times New Roman"/>
          <w:sz w:val="24"/>
          <w:szCs w:val="24"/>
        </w:rPr>
        <w:t xml:space="preserve">R. M. Vats, </w:t>
      </w:r>
      <w:r w:rsidRPr="00B82483">
        <w:rPr>
          <w:rFonts w:ascii="Times New Roman" w:eastAsia="Calibri" w:hAnsi="Times New Roman" w:cs="Times New Roman"/>
          <w:iCs/>
          <w:sz w:val="24"/>
          <w:szCs w:val="24"/>
        </w:rPr>
        <w:t>Consumer and the Law</w:t>
      </w:r>
      <w:r w:rsidRPr="00B82483">
        <w:rPr>
          <w:rFonts w:ascii="Times New Roman" w:eastAsia="Calibri" w:hAnsi="Times New Roman" w:cs="Times New Roman"/>
          <w:sz w:val="24"/>
          <w:szCs w:val="24"/>
        </w:rPr>
        <w:t xml:space="preserve"> (Delhi, Universal Book Traders, 1994).</w:t>
      </w:r>
    </w:p>
    <w:p w:rsidR="006C5C2D" w:rsidRPr="00B82483" w:rsidRDefault="006C5C2D" w:rsidP="006C5C2D">
      <w:pPr>
        <w:pStyle w:val="ListParagraph"/>
        <w:numPr>
          <w:ilvl w:val="0"/>
          <w:numId w:val="6"/>
        </w:numPr>
        <w:spacing w:after="0" w:line="240" w:lineRule="auto"/>
        <w:jc w:val="both"/>
        <w:rPr>
          <w:rFonts w:ascii="Times New Roman" w:eastAsia="Calibri" w:hAnsi="Times New Roman" w:cs="Times New Roman"/>
          <w:sz w:val="24"/>
          <w:szCs w:val="24"/>
        </w:rPr>
      </w:pPr>
      <w:r w:rsidRPr="00B82483">
        <w:rPr>
          <w:rFonts w:ascii="Times New Roman" w:eastAsia="Calibri" w:hAnsi="Times New Roman" w:cs="Times New Roman"/>
          <w:sz w:val="24"/>
          <w:szCs w:val="24"/>
        </w:rPr>
        <w:t xml:space="preserve">D. N. Saraf, </w:t>
      </w:r>
      <w:r w:rsidRPr="00B82483">
        <w:rPr>
          <w:rFonts w:ascii="Times New Roman" w:eastAsia="Calibri" w:hAnsi="Times New Roman" w:cs="Times New Roman"/>
          <w:iCs/>
          <w:sz w:val="24"/>
          <w:szCs w:val="24"/>
        </w:rPr>
        <w:t>Law of Consumer Protection in India</w:t>
      </w:r>
      <w:r w:rsidRPr="00B82483">
        <w:rPr>
          <w:rFonts w:ascii="Times New Roman" w:eastAsia="Calibri" w:hAnsi="Times New Roman" w:cs="Times New Roman"/>
          <w:sz w:val="24"/>
          <w:szCs w:val="24"/>
        </w:rPr>
        <w:t xml:space="preserve"> (Bombay, Tripathi, 1995).</w:t>
      </w:r>
    </w:p>
    <w:p w:rsidR="006C5C2D" w:rsidRPr="00B82483" w:rsidRDefault="006C5C2D" w:rsidP="006C5C2D">
      <w:pPr>
        <w:pStyle w:val="ListParagraph"/>
        <w:numPr>
          <w:ilvl w:val="0"/>
          <w:numId w:val="6"/>
        </w:numPr>
        <w:spacing w:after="0" w:line="240" w:lineRule="auto"/>
        <w:jc w:val="both"/>
        <w:rPr>
          <w:rFonts w:ascii="Times New Roman" w:eastAsia="Calibri" w:hAnsi="Times New Roman" w:cs="Times New Roman"/>
          <w:sz w:val="24"/>
          <w:szCs w:val="24"/>
        </w:rPr>
      </w:pPr>
      <w:r w:rsidRPr="00B82483">
        <w:rPr>
          <w:rFonts w:ascii="Times New Roman" w:eastAsia="Calibri" w:hAnsi="Times New Roman" w:cs="Times New Roman"/>
          <w:sz w:val="24"/>
          <w:szCs w:val="24"/>
        </w:rPr>
        <w:t xml:space="preserve">Indian Law Institute, </w:t>
      </w:r>
      <w:r w:rsidRPr="00B82483">
        <w:rPr>
          <w:rFonts w:ascii="Times New Roman" w:eastAsia="Calibri" w:hAnsi="Times New Roman" w:cs="Times New Roman"/>
          <w:iCs/>
          <w:sz w:val="24"/>
          <w:szCs w:val="24"/>
        </w:rPr>
        <w:t>A Treatise on Consumer Protection laws</w:t>
      </w:r>
      <w:r w:rsidRPr="00B82483">
        <w:rPr>
          <w:rFonts w:ascii="Times New Roman" w:eastAsia="Calibri" w:hAnsi="Times New Roman" w:cs="Times New Roman"/>
          <w:sz w:val="24"/>
          <w:szCs w:val="24"/>
        </w:rPr>
        <w:t xml:space="preserve"> (2004).</w:t>
      </w:r>
    </w:p>
    <w:p w:rsidR="006C5C2D" w:rsidRPr="00B82483" w:rsidRDefault="006C5C2D" w:rsidP="006C5C2D">
      <w:pPr>
        <w:pStyle w:val="ListParagraph"/>
        <w:numPr>
          <w:ilvl w:val="0"/>
          <w:numId w:val="6"/>
        </w:numPr>
        <w:spacing w:after="0" w:line="240" w:lineRule="auto"/>
        <w:jc w:val="both"/>
        <w:rPr>
          <w:rFonts w:ascii="Times New Roman" w:eastAsia="Calibri" w:hAnsi="Times New Roman" w:cs="Times New Roman"/>
          <w:sz w:val="24"/>
          <w:szCs w:val="24"/>
        </w:rPr>
      </w:pPr>
      <w:r w:rsidRPr="00B82483">
        <w:rPr>
          <w:rFonts w:ascii="Times New Roman" w:eastAsia="Calibri" w:hAnsi="Times New Roman" w:cs="Times New Roman"/>
          <w:sz w:val="24"/>
          <w:szCs w:val="24"/>
        </w:rPr>
        <w:t>G.B.Reddy, Law of Consumer Protection in India, (Gogia Law Agency, Hyderabad,                                                                                          1999).</w:t>
      </w:r>
    </w:p>
    <w:p w:rsidR="006C5C2D" w:rsidRDefault="006C5C2D" w:rsidP="006C5C2D">
      <w:pPr>
        <w:jc w:val="both"/>
      </w:pPr>
    </w:p>
    <w:p w:rsidR="006C5C2D" w:rsidRDefault="006C5C2D"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E754E6">
              <w:rPr>
                <w:rFonts w:ascii="Times New Roman" w:hAnsi="Times New Roman" w:cs="Times New Roman"/>
                <w:sz w:val="24"/>
                <w:szCs w:val="24"/>
              </w:rPr>
              <w:t xml:space="preserve">Law </w:t>
            </w:r>
            <w:r>
              <w:rPr>
                <w:rFonts w:ascii="Times New Roman" w:hAnsi="Times New Roman" w:cs="Times New Roman"/>
                <w:sz w:val="24"/>
                <w:szCs w:val="24"/>
              </w:rPr>
              <w:t xml:space="preserve">of </w:t>
            </w:r>
            <w:r w:rsidRPr="00E754E6">
              <w:rPr>
                <w:rFonts w:ascii="Times New Roman" w:hAnsi="Times New Roman" w:cs="Times New Roman"/>
                <w:sz w:val="24"/>
                <w:szCs w:val="24"/>
              </w:rPr>
              <w:t>Crim</w:t>
            </w:r>
            <w:r>
              <w:rPr>
                <w:rFonts w:ascii="Times New Roman" w:hAnsi="Times New Roman" w:cs="Times New Roman"/>
                <w:sz w:val="24"/>
                <w:szCs w:val="24"/>
              </w:rPr>
              <w:t>es</w:t>
            </w:r>
            <w:r w:rsidRPr="00E754E6">
              <w:rPr>
                <w:rFonts w:ascii="Times New Roman" w:hAnsi="Times New Roman" w:cs="Times New Roman"/>
                <w:sz w:val="24"/>
                <w:szCs w:val="24"/>
              </w:rPr>
              <w:t xml:space="preserve"> </w:t>
            </w:r>
            <w:r>
              <w:rPr>
                <w:rFonts w:ascii="Times New Roman" w:hAnsi="Times New Roman" w:cs="Times New Roman"/>
                <w:sz w:val="24"/>
                <w:szCs w:val="24"/>
              </w:rPr>
              <w:t>-</w:t>
            </w:r>
            <w:r w:rsidRPr="00E754E6">
              <w:rPr>
                <w:rFonts w:ascii="Times New Roman" w:hAnsi="Times New Roman" w:cs="Times New Roman"/>
                <w:sz w:val="24"/>
                <w:szCs w:val="24"/>
              </w:rPr>
              <w:t>I</w:t>
            </w:r>
            <w:r>
              <w:rPr>
                <w:rFonts w:ascii="Times New Roman" w:hAnsi="Times New Roman" w:cs="Times New Roman"/>
                <w:sz w:val="24"/>
                <w:szCs w:val="24"/>
              </w:rPr>
              <w:t xml:space="preserve"> (Indian Penal Code)</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 xml:space="preserve">LIII- </w:t>
            </w:r>
            <w:r w:rsidRPr="00E937D8">
              <w:rPr>
                <w:rFonts w:ascii="Times New Roman" w:hAnsi="Times New Roman" w:cs="Times New Roman"/>
                <w:b/>
                <w:sz w:val="24"/>
                <w:szCs w:val="24"/>
              </w:rPr>
              <w:t>1</w:t>
            </w:r>
            <w:r>
              <w:rPr>
                <w:rFonts w:ascii="Times New Roman" w:hAnsi="Times New Roman" w:cs="Times New Roman"/>
                <w:b/>
                <w:sz w:val="24"/>
                <w:szCs w:val="24"/>
              </w:rPr>
              <w:t>4</w:t>
            </w:r>
            <w:r w:rsidRPr="00E937D8">
              <w:rPr>
                <w:rFonts w:ascii="Times New Roman" w:hAnsi="Times New Roman" w:cs="Times New Roman"/>
                <w:b/>
                <w:sz w:val="24"/>
                <w:szCs w:val="24"/>
              </w:rPr>
              <w:t>1</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0424E6" w:rsidRDefault="006C5C2D" w:rsidP="006C5C2D">
      <w:pPr>
        <w:jc w:val="both"/>
        <w:rPr>
          <w:rFonts w:ascii="Times New Roman" w:hAnsi="Times New Roman" w:cs="Times New Roman"/>
          <w:sz w:val="24"/>
          <w:szCs w:val="24"/>
        </w:rPr>
      </w:pPr>
      <w:r w:rsidRPr="000424E6">
        <w:rPr>
          <w:rFonts w:ascii="Times New Roman" w:hAnsi="Times New Roman" w:cs="Times New Roman"/>
          <w:b/>
          <w:sz w:val="24"/>
          <w:szCs w:val="24"/>
        </w:rPr>
        <w:t>Objective:</w:t>
      </w:r>
      <w:r w:rsidRPr="000424E6">
        <w:rPr>
          <w:rFonts w:ascii="Times New Roman" w:hAnsi="Times New Roman" w:cs="Times New Roman"/>
          <w:sz w:val="24"/>
          <w:szCs w:val="24"/>
        </w:rPr>
        <w:t xml:space="preserve"> </w:t>
      </w:r>
      <w:r w:rsidRPr="000424E6">
        <w:rPr>
          <w:rStyle w:val="tgc"/>
          <w:rFonts w:ascii="Times New Roman" w:hAnsi="Times New Roman" w:cs="Times New Roman"/>
          <w:sz w:val="24"/>
          <w:szCs w:val="24"/>
        </w:rPr>
        <w:t xml:space="preserve">The </w:t>
      </w:r>
      <w:r w:rsidRPr="000424E6">
        <w:rPr>
          <w:rStyle w:val="tgc"/>
          <w:rFonts w:ascii="Times New Roman" w:hAnsi="Times New Roman" w:cs="Times New Roman"/>
          <w:bCs/>
          <w:sz w:val="24"/>
          <w:szCs w:val="24"/>
        </w:rPr>
        <w:t>objective</w:t>
      </w:r>
      <w:r w:rsidRPr="000424E6">
        <w:rPr>
          <w:rStyle w:val="tgc"/>
          <w:rFonts w:ascii="Times New Roman" w:hAnsi="Times New Roman" w:cs="Times New Roman"/>
          <w:sz w:val="24"/>
          <w:szCs w:val="24"/>
        </w:rPr>
        <w:t xml:space="preserve"> of this Act is to provide a general Penal Code for India. Though this Code consolidates the whole of the law on the subject and is exhaustive on the matters in respect of which it declares the law, many more penal statutes governing various offences have been created in addition to this code.</w:t>
      </w:r>
      <w:r w:rsidRPr="000424E6">
        <w:rPr>
          <w:rFonts w:ascii="Times New Roman" w:hAnsi="Times New Roman" w:cs="Times New Roman"/>
          <w:b/>
          <w:sz w:val="24"/>
          <w:szCs w:val="24"/>
        </w:rPr>
        <w:tab/>
      </w:r>
    </w:p>
    <w:p w:rsidR="006C5C2D" w:rsidRPr="00752D9A" w:rsidRDefault="006C5C2D" w:rsidP="007B243B">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Introduction to the Law of Crimes:</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4</w:t>
      </w:r>
    </w:p>
    <w:p w:rsidR="006C5C2D" w:rsidRPr="00752D9A" w:rsidRDefault="006C5C2D" w:rsidP="006C5C2D">
      <w:pPr>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Meaning of Wrong and Crime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Religious and Legal Notions of Wrong and Crime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Morality and Criminal Law</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Civil Wrongs and Criminal Wrongs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Remedies for Civil and Criminal Wrongs. Concept of Crime: Definition of Crime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Essential Elements of Crime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Stages in Commission of Crime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Concept of Punishment.</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General Principles:</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3506F">
        <w:rPr>
          <w:rFonts w:ascii="Times New Roman" w:eastAsia="Calibri" w:hAnsi="Times New Roman" w:cs="Times New Roman"/>
          <w:b/>
          <w:sz w:val="24"/>
          <w:szCs w:val="24"/>
        </w:rPr>
        <w:t>4</w:t>
      </w:r>
    </w:p>
    <w:p w:rsidR="006C5C2D" w:rsidRPr="00752D9A" w:rsidRDefault="006C5C2D" w:rsidP="006C5C2D">
      <w:pPr>
        <w:jc w:val="both"/>
        <w:rPr>
          <w:rFonts w:ascii="Times New Roman" w:hAnsi="Times New Roman" w:cs="Times New Roman"/>
          <w:sz w:val="24"/>
          <w:szCs w:val="24"/>
        </w:rPr>
      </w:pPr>
      <w:r w:rsidRPr="00752D9A">
        <w:rPr>
          <w:rFonts w:ascii="Times New Roman" w:eastAsia="Calibri" w:hAnsi="Times New Roman" w:cs="Times New Roman"/>
          <w:sz w:val="24"/>
          <w:szCs w:val="24"/>
        </w:rPr>
        <w:t>Legislative Background</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Jurisdiction</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General Explanations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Punishments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General Exceptions.</w:t>
      </w: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Abetment, Criminal Conspiracy and Offences against State:</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sz w:val="24"/>
          <w:szCs w:val="24"/>
        </w:rPr>
        <w:t>Inchoate Crimes</w:t>
      </w:r>
      <w:r>
        <w:rPr>
          <w:rFonts w:ascii="Times New Roman" w:hAnsi="Times New Roman"/>
          <w:b w:val="0"/>
          <w:sz w:val="24"/>
          <w:szCs w:val="24"/>
        </w:rPr>
        <w:t>,</w:t>
      </w:r>
      <w:r w:rsidRPr="00752D9A">
        <w:rPr>
          <w:rFonts w:ascii="Times New Roman" w:hAnsi="Times New Roman"/>
          <w:b w:val="0"/>
          <w:sz w:val="24"/>
          <w:szCs w:val="24"/>
        </w:rPr>
        <w:t xml:space="preserve"> Issues of Abetment</w:t>
      </w:r>
      <w:r>
        <w:rPr>
          <w:rFonts w:ascii="Times New Roman" w:hAnsi="Times New Roman"/>
          <w:b w:val="0"/>
          <w:sz w:val="24"/>
          <w:szCs w:val="24"/>
        </w:rPr>
        <w:t>,</w:t>
      </w:r>
      <w:r w:rsidRPr="00752D9A">
        <w:rPr>
          <w:rFonts w:ascii="Times New Roman" w:hAnsi="Times New Roman"/>
          <w:b w:val="0"/>
          <w:sz w:val="24"/>
          <w:szCs w:val="24"/>
        </w:rPr>
        <w:t xml:space="preserve"> Meaning and Punishment for Criminal Conspiracy</w:t>
      </w:r>
      <w:r>
        <w:rPr>
          <w:rFonts w:ascii="Times New Roman" w:hAnsi="Times New Roman"/>
          <w:b w:val="0"/>
          <w:sz w:val="24"/>
          <w:szCs w:val="24"/>
        </w:rPr>
        <w:t>,</w:t>
      </w:r>
      <w:r w:rsidRPr="00752D9A">
        <w:rPr>
          <w:rFonts w:ascii="Times New Roman" w:hAnsi="Times New Roman"/>
          <w:b w:val="0"/>
          <w:sz w:val="24"/>
          <w:szCs w:val="24"/>
        </w:rPr>
        <w:t xml:space="preserve"> Classification of Offences against the State</w:t>
      </w:r>
      <w:r>
        <w:rPr>
          <w:rFonts w:ascii="Times New Roman" w:hAnsi="Times New Roman"/>
          <w:b w:val="0"/>
          <w:sz w:val="24"/>
          <w:szCs w:val="24"/>
        </w:rPr>
        <w:t>,</w:t>
      </w:r>
      <w:r w:rsidRPr="00752D9A">
        <w:rPr>
          <w:rFonts w:ascii="Times New Roman" w:hAnsi="Times New Roman"/>
          <w:b w:val="0"/>
          <w:sz w:val="24"/>
          <w:szCs w:val="24"/>
        </w:rPr>
        <w:t xml:space="preserve"> Waging War and Sedition.</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Affecting the Human Body: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Offences Affecting Life</w:t>
      </w:r>
      <w:r>
        <w:rPr>
          <w:rFonts w:ascii="Times New Roman" w:hAnsi="Times New Roman"/>
          <w:b w:val="0"/>
          <w:sz w:val="24"/>
          <w:szCs w:val="24"/>
        </w:rPr>
        <w:t>,</w:t>
      </w:r>
      <w:r w:rsidRPr="00752D9A">
        <w:rPr>
          <w:rFonts w:ascii="Times New Roman" w:hAnsi="Times New Roman"/>
          <w:b w:val="0"/>
          <w:sz w:val="24"/>
          <w:szCs w:val="24"/>
        </w:rPr>
        <w:t xml:space="preserve"> Offences Affecting the Body</w:t>
      </w:r>
      <w:r>
        <w:rPr>
          <w:rFonts w:ascii="Times New Roman" w:hAnsi="Times New Roman"/>
          <w:b w:val="0"/>
          <w:sz w:val="24"/>
          <w:szCs w:val="24"/>
        </w:rPr>
        <w:t>,</w:t>
      </w:r>
      <w:r w:rsidRPr="00752D9A">
        <w:rPr>
          <w:rFonts w:ascii="Times New Roman" w:hAnsi="Times New Roman"/>
          <w:b w:val="0"/>
          <w:sz w:val="24"/>
          <w:szCs w:val="24"/>
        </w:rPr>
        <w:t xml:space="preserve"> Wrongful Restraint and Wrongful Confinement</w:t>
      </w:r>
      <w:r>
        <w:rPr>
          <w:rFonts w:ascii="Times New Roman" w:hAnsi="Times New Roman"/>
          <w:b w:val="0"/>
          <w:sz w:val="24"/>
          <w:szCs w:val="24"/>
        </w:rPr>
        <w:t>,</w:t>
      </w:r>
      <w:r w:rsidRPr="00752D9A">
        <w:rPr>
          <w:rFonts w:ascii="Times New Roman" w:hAnsi="Times New Roman"/>
          <w:b w:val="0"/>
          <w:sz w:val="24"/>
          <w:szCs w:val="24"/>
        </w:rPr>
        <w:t xml:space="preserve"> Criminal Force and Assault</w:t>
      </w:r>
      <w:r>
        <w:rPr>
          <w:rFonts w:ascii="Times New Roman" w:hAnsi="Times New Roman"/>
          <w:b w:val="0"/>
          <w:sz w:val="24"/>
          <w:szCs w:val="24"/>
        </w:rPr>
        <w:t>,</w:t>
      </w:r>
      <w:r w:rsidRPr="00752D9A">
        <w:rPr>
          <w:rFonts w:ascii="Times New Roman" w:hAnsi="Times New Roman"/>
          <w:b w:val="0"/>
          <w:sz w:val="24"/>
          <w:szCs w:val="24"/>
        </w:rPr>
        <w:t xml:space="preserve"> Kidnapping and Abduction</w:t>
      </w:r>
      <w:r>
        <w:rPr>
          <w:rFonts w:ascii="Times New Roman" w:hAnsi="Times New Roman"/>
          <w:b w:val="0"/>
          <w:sz w:val="24"/>
          <w:szCs w:val="24"/>
        </w:rPr>
        <w:t>,</w:t>
      </w:r>
      <w:r w:rsidRPr="00752D9A">
        <w:rPr>
          <w:rFonts w:ascii="Times New Roman" w:hAnsi="Times New Roman"/>
          <w:b w:val="0"/>
          <w:sz w:val="24"/>
          <w:szCs w:val="24"/>
        </w:rPr>
        <w:t xml:space="preserve"> Sexual Offences.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Against Property: </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Property and Possession</w:t>
      </w:r>
      <w:r>
        <w:rPr>
          <w:rFonts w:ascii="Times New Roman" w:hAnsi="Times New Roman"/>
          <w:b w:val="0"/>
          <w:sz w:val="24"/>
          <w:szCs w:val="24"/>
        </w:rPr>
        <w:t>,</w:t>
      </w:r>
      <w:r w:rsidRPr="00752D9A">
        <w:rPr>
          <w:rFonts w:ascii="Times New Roman" w:hAnsi="Times New Roman"/>
          <w:b w:val="0"/>
          <w:sz w:val="24"/>
          <w:szCs w:val="24"/>
        </w:rPr>
        <w:t xml:space="preserve"> Offences Related to Deprivation of Property</w:t>
      </w:r>
      <w:r>
        <w:rPr>
          <w:rFonts w:ascii="Times New Roman" w:hAnsi="Times New Roman"/>
          <w:b w:val="0"/>
          <w:sz w:val="24"/>
          <w:szCs w:val="24"/>
        </w:rPr>
        <w:t>,</w:t>
      </w:r>
      <w:r w:rsidRPr="00752D9A">
        <w:rPr>
          <w:rFonts w:ascii="Times New Roman" w:hAnsi="Times New Roman"/>
          <w:b w:val="0"/>
          <w:sz w:val="24"/>
          <w:szCs w:val="24"/>
        </w:rPr>
        <w:t xml:space="preserve"> Offences of Damaging Property</w:t>
      </w:r>
      <w:r>
        <w:rPr>
          <w:rFonts w:ascii="Times New Roman" w:hAnsi="Times New Roman"/>
          <w:b w:val="0"/>
          <w:sz w:val="24"/>
          <w:szCs w:val="24"/>
        </w:rPr>
        <w:t>,</w:t>
      </w:r>
      <w:r w:rsidRPr="00752D9A">
        <w:rPr>
          <w:rFonts w:ascii="Times New Roman" w:hAnsi="Times New Roman"/>
          <w:b w:val="0"/>
          <w:sz w:val="24"/>
          <w:szCs w:val="24"/>
        </w:rPr>
        <w:t xml:space="preserve"> Offence of Violation of Right to Property.</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Against Marriage: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The Fraudulent Representation of Lawful Marriage , Bigamy , Adultery , Cruelty by Husband or his Relatives.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Affecting Public Tranquility: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Unlawful Assembly , Rioting , Promoting Enmity between Classes , Affray.</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Affecting Trust: </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Meaning and Nature of Criminal Breach of Trust , Criminal Breach of Trust by an Agent and a Partner.</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b w:val="0"/>
          <w:sz w:val="24"/>
          <w:szCs w:val="24"/>
        </w:rPr>
      </w:pPr>
      <w:r w:rsidRPr="00752D9A">
        <w:rPr>
          <w:rFonts w:ascii="Times New Roman" w:hAnsi="Times New Roman"/>
          <w:sz w:val="24"/>
          <w:szCs w:val="24"/>
        </w:rPr>
        <w:t>Offences Affecting Reputation</w:t>
      </w:r>
      <w:r w:rsidRPr="00752D9A">
        <w:rPr>
          <w:rFonts w:ascii="Times New Roman" w:hAnsi="Times New Roman"/>
          <w:b w:val="0"/>
          <w:sz w:val="24"/>
          <w:szCs w:val="24"/>
        </w:rPr>
        <w:t xml:space="preserve">: </w:t>
      </w:r>
      <w:r>
        <w:rPr>
          <w:rFonts w:ascii="Times New Roman" w:hAnsi="Times New Roman"/>
          <w:b w:val="0"/>
          <w:sz w:val="24"/>
          <w:szCs w:val="24"/>
        </w:rPr>
        <w:tab/>
      </w:r>
      <w:r w:rsidRPr="00C3506F">
        <w:rPr>
          <w:rFonts w:ascii="Times New Roman" w:hAnsi="Times New Roman"/>
          <w:sz w:val="24"/>
          <w:szCs w:val="24"/>
        </w:rPr>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Defamation , Definition and Explanations , Exceptions to Defamation , Punishments for Defamation.</w:t>
      </w:r>
    </w:p>
    <w:p w:rsidR="00CB53CF" w:rsidRDefault="00CB53CF" w:rsidP="006C5C2D">
      <w:pPr>
        <w:pStyle w:val="BTitle"/>
        <w:tabs>
          <w:tab w:val="right" w:pos="9027"/>
        </w:tabs>
        <w:spacing w:before="0" w:after="0"/>
        <w:jc w:val="both"/>
        <w:rPr>
          <w:rFonts w:ascii="Times New Roman" w:hAnsi="Times New Roman"/>
          <w:sz w:val="24"/>
          <w:szCs w:val="24"/>
        </w:rPr>
      </w:pPr>
    </w:p>
    <w:p w:rsidR="00CB53CF" w:rsidRDefault="00CB53CF" w:rsidP="006C5C2D">
      <w:pPr>
        <w:pStyle w:val="BTitle"/>
        <w:tabs>
          <w:tab w:val="right" w:pos="9027"/>
        </w:tabs>
        <w:spacing w:before="0" w:after="0"/>
        <w:jc w:val="both"/>
        <w:rPr>
          <w:rFonts w:ascii="Times New Roman" w:hAnsi="Times New Roman"/>
          <w:sz w:val="24"/>
          <w:szCs w:val="24"/>
        </w:rPr>
      </w:pPr>
    </w:p>
    <w:p w:rsidR="00CB53CF" w:rsidRDefault="00CB53CF" w:rsidP="006C5C2D">
      <w:pPr>
        <w:pStyle w:val="BTitle"/>
        <w:tabs>
          <w:tab w:val="right" w:pos="9027"/>
        </w:tabs>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Against Public Justice: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Giving False Evidence , Disappearance of Evidence , Harbouring , Offences by Public Servants.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Relating to Public Servants: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Offences Relating to Public Servants , Classification of Offences relating to Public Servants , Offences Relating to Elections , Contempt of Lawful Authority of Public Servants , Obstructing or Disobeying a Public Servant , Threat of Injury.</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Relating to Documents and to Property Marks: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Offences Related to Forgery , Offences Related to Counterfeit Seals, Devices , Offences Related to Property Marks.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Offences Affecting the Public Health, Convenience, Decency, and Morals: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Public Nuisance , Adulteration of Food and Drugs , Offences Against Public Safety and Convenience , Offences Affecting Public Morals and Decency.</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Emerging Criminal Jurisprudence: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Compensatory Jurisprudence , State Liability , The Concept of Human Rights and Law of Crimes in India , Extension of Protection to Foreigners , Prison Reforms and Prisoners’ Rights.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Inter Disciplinary Horizons: </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Forensic Medicine and Forensic Science , Media Laws , Cyber Crimes.</w:t>
      </w:r>
    </w:p>
    <w:p w:rsidR="006C5C2D" w:rsidRPr="00752D9A" w:rsidRDefault="006C5C2D" w:rsidP="006C5C2D">
      <w:pPr>
        <w:pStyle w:val="BTitle"/>
        <w:spacing w:before="0" w:after="0"/>
        <w:jc w:val="both"/>
        <w:rPr>
          <w:rFonts w:ascii="Times New Roman" w:hAnsi="Times New Roman"/>
          <w:b w:val="0"/>
          <w:sz w:val="24"/>
          <w:szCs w:val="24"/>
        </w:rPr>
      </w:pPr>
    </w:p>
    <w:p w:rsidR="006C5C2D" w:rsidRPr="00752D9A" w:rsidRDefault="006C5C2D" w:rsidP="006C5C2D">
      <w:pPr>
        <w:tabs>
          <w:tab w:val="left" w:pos="283"/>
          <w:tab w:val="left" w:pos="737"/>
        </w:tabs>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2838DB" w:rsidRDefault="006C5C2D" w:rsidP="006C5C2D">
      <w:pPr>
        <w:pStyle w:val="ListParagraph"/>
        <w:numPr>
          <w:ilvl w:val="0"/>
          <w:numId w:val="8"/>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38DB">
        <w:rPr>
          <w:rFonts w:ascii="Times New Roman" w:eastAsia="Calibri" w:hAnsi="Times New Roman" w:cs="Times New Roman"/>
          <w:sz w:val="24"/>
          <w:szCs w:val="24"/>
        </w:rPr>
        <w:t>Ratan Lal and Dhiraj Lal: Indian Penal Code, Wadhwa &amp; Co., 2000</w:t>
      </w:r>
    </w:p>
    <w:p w:rsidR="006C5C2D" w:rsidRPr="002838DB" w:rsidRDefault="006C5C2D" w:rsidP="006C5C2D">
      <w:pPr>
        <w:pStyle w:val="ListParagraph"/>
        <w:numPr>
          <w:ilvl w:val="0"/>
          <w:numId w:val="8"/>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38DB">
        <w:rPr>
          <w:rFonts w:ascii="Times New Roman" w:eastAsia="Calibri" w:hAnsi="Times New Roman" w:cs="Times New Roman"/>
          <w:sz w:val="24"/>
          <w:szCs w:val="24"/>
        </w:rPr>
        <w:t>Achutan Pillai: Criminal Law, Butterworth Co., 2000.</w:t>
      </w:r>
    </w:p>
    <w:p w:rsidR="006C5C2D" w:rsidRPr="002838DB" w:rsidRDefault="006C5C2D" w:rsidP="006C5C2D">
      <w:pPr>
        <w:pStyle w:val="ListParagraph"/>
        <w:numPr>
          <w:ilvl w:val="0"/>
          <w:numId w:val="8"/>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38DB">
        <w:rPr>
          <w:rFonts w:ascii="Times New Roman" w:eastAsia="Calibri" w:hAnsi="Times New Roman" w:cs="Times New Roman"/>
          <w:sz w:val="24"/>
          <w:szCs w:val="24"/>
        </w:rPr>
        <w:t>Gour K.D.: Criminal Law , Cases and Materials, Butterworth Co., 1999.</w:t>
      </w:r>
    </w:p>
    <w:p w:rsidR="006C5C2D" w:rsidRPr="002838DB" w:rsidRDefault="006C5C2D" w:rsidP="006C5C2D">
      <w:pPr>
        <w:pStyle w:val="ListParagraph"/>
        <w:numPr>
          <w:ilvl w:val="0"/>
          <w:numId w:val="8"/>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38DB">
        <w:rPr>
          <w:rFonts w:ascii="Times New Roman" w:eastAsia="Calibri" w:hAnsi="Times New Roman" w:cs="Times New Roman"/>
          <w:sz w:val="24"/>
          <w:szCs w:val="24"/>
        </w:rPr>
        <w:t>Kenny's: Outlines of Criminal Law, (1998 Edition).</w:t>
      </w:r>
    </w:p>
    <w:p w:rsidR="006C5C2D" w:rsidRPr="002838DB" w:rsidRDefault="006C5C2D" w:rsidP="006C5C2D">
      <w:pPr>
        <w:pStyle w:val="ListParagraph"/>
        <w:numPr>
          <w:ilvl w:val="0"/>
          <w:numId w:val="8"/>
        </w:numPr>
        <w:tabs>
          <w:tab w:val="left" w:pos="283"/>
          <w:tab w:val="left" w:pos="624"/>
        </w:tabs>
        <w:autoSpaceDE w:val="0"/>
        <w:autoSpaceDN w:val="0"/>
        <w:adjustRightInd w:val="0"/>
        <w:spacing w:after="0" w:line="240" w:lineRule="auto"/>
        <w:jc w:val="both"/>
        <w:rPr>
          <w:rFonts w:ascii="Times New Roman" w:eastAsia="Calibri" w:hAnsi="Times New Roman" w:cs="Times New Roman"/>
          <w:spacing w:val="15"/>
          <w:sz w:val="24"/>
          <w:szCs w:val="24"/>
        </w:rPr>
      </w:pPr>
      <w:r w:rsidRPr="002838DB">
        <w:rPr>
          <w:rFonts w:ascii="Times New Roman" w:eastAsia="Calibri" w:hAnsi="Times New Roman" w:cs="Times New Roman"/>
          <w:spacing w:val="15"/>
          <w:sz w:val="24"/>
          <w:szCs w:val="24"/>
        </w:rPr>
        <w:t>O.P.Srivastava: General Principles of Criminal Law</w:t>
      </w:r>
    </w:p>
    <w:p w:rsidR="006C5C2D" w:rsidRPr="00752D9A" w:rsidRDefault="006C5C2D" w:rsidP="006C5C2D">
      <w:pPr>
        <w:tabs>
          <w:tab w:val="left" w:pos="2847"/>
        </w:tabs>
        <w:ind w:firstLine="2850"/>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Course:</w:t>
            </w:r>
            <w:r>
              <w:rPr>
                <w:rFonts w:ascii="Times New Roman" w:hAnsi="Times New Roman" w:cs="Times New Roman"/>
                <w:b/>
                <w:sz w:val="24"/>
                <w:szCs w:val="24"/>
              </w:rPr>
              <w:t xml:space="preserve"> </w:t>
            </w:r>
            <w:r w:rsidRPr="005A179E">
              <w:rPr>
                <w:rFonts w:ascii="Times New Roman" w:hAnsi="Times New Roman" w:cs="Times New Roman"/>
                <w:sz w:val="24"/>
                <w:szCs w:val="24"/>
              </w:rPr>
              <w:t>Law Relating to Right to Information</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 xml:space="preserve">       LIII- </w:t>
            </w:r>
            <w:r w:rsidRPr="00E937D8">
              <w:rPr>
                <w:rFonts w:ascii="Times New Roman" w:hAnsi="Times New Roman" w:cs="Times New Roman"/>
                <w:b/>
                <w:sz w:val="24"/>
                <w:szCs w:val="24"/>
              </w:rPr>
              <w:t>1</w:t>
            </w:r>
            <w:r>
              <w:rPr>
                <w:rFonts w:ascii="Times New Roman" w:hAnsi="Times New Roman" w:cs="Times New Roman"/>
                <w:b/>
                <w:sz w:val="24"/>
                <w:szCs w:val="24"/>
              </w:rPr>
              <w:t>5</w:t>
            </w:r>
            <w:r w:rsidRPr="00E937D8">
              <w:rPr>
                <w:rFonts w:ascii="Times New Roman" w:hAnsi="Times New Roman" w:cs="Times New Roman"/>
                <w:b/>
                <w:sz w:val="24"/>
                <w:szCs w:val="24"/>
              </w:rPr>
              <w:t>1</w:t>
            </w:r>
            <w:r w:rsidRPr="00752D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Default="006C5C2D" w:rsidP="006C5C2D">
      <w:pPr>
        <w:jc w:val="both"/>
        <w:rPr>
          <w:rFonts w:ascii="Times New Roman" w:hAnsi="Times New Roman" w:cs="Times New Roman"/>
          <w:bCs/>
          <w:sz w:val="24"/>
          <w:szCs w:val="24"/>
        </w:rPr>
      </w:pPr>
      <w:r w:rsidRPr="00752D9A">
        <w:rPr>
          <w:rFonts w:ascii="Times New Roman" w:hAnsi="Times New Roman" w:cs="Times New Roman"/>
          <w:b/>
          <w:sz w:val="24"/>
          <w:szCs w:val="24"/>
        </w:rPr>
        <w:t>Objective:</w:t>
      </w:r>
      <w:r w:rsidRPr="0036483F">
        <w:rPr>
          <w:rFonts w:ascii="Times New Roman" w:hAnsi="Times New Roman" w:cs="Times New Roman"/>
          <w:sz w:val="24"/>
          <w:szCs w:val="24"/>
        </w:rPr>
        <w:t xml:space="preserve"> </w:t>
      </w:r>
      <w:r w:rsidRPr="00752D9A">
        <w:rPr>
          <w:rFonts w:ascii="Times New Roman" w:hAnsi="Times New Roman" w:cs="Times New Roman"/>
          <w:sz w:val="24"/>
          <w:szCs w:val="24"/>
        </w:rPr>
        <w:t xml:space="preserve">The subject deals with law relating to right to information which is one of the fundamental right implied under article 19(1)(a) of the constitution and it </w:t>
      </w:r>
      <w:r w:rsidRPr="00752D9A">
        <w:rPr>
          <w:rFonts w:ascii="Times New Roman" w:hAnsi="Times New Roman" w:cs="Times New Roman"/>
          <w:bCs/>
          <w:sz w:val="24"/>
          <w:szCs w:val="24"/>
        </w:rPr>
        <w:t>emphasis on application to provide a strong understanding of the fundamental concepts related to RTI.</w:t>
      </w:r>
    </w:p>
    <w:p w:rsidR="006C5C2D" w:rsidRPr="00752D9A" w:rsidRDefault="006C5C2D" w:rsidP="007B243B">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Transparency and Information: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Historical Evolution of 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Need for Information</w:t>
      </w:r>
      <w:r w:rsidRPr="00752D9A">
        <w:rPr>
          <w:rFonts w:ascii="Times New Roman" w:hAnsi="Times New Roman" w:cs="Times New Roman"/>
          <w:b/>
          <w:bCs/>
          <w:i/>
          <w:iCs/>
          <w:sz w:val="24"/>
          <w:szCs w:val="24"/>
        </w:rPr>
        <w:t xml:space="preserve">, </w:t>
      </w:r>
      <w:r w:rsidRPr="00752D9A">
        <w:rPr>
          <w:rFonts w:ascii="Times New Roman" w:hAnsi="Times New Roman" w:cs="Times New Roman"/>
          <w:sz w:val="24"/>
          <w:szCs w:val="24"/>
        </w:rPr>
        <w:t>The Need of Strengthening the process of transparency</w:t>
      </w:r>
      <w:r w:rsidRPr="00752D9A">
        <w:rPr>
          <w:rFonts w:ascii="Times New Roman" w:hAnsi="Times New Roman" w:cs="Times New Roman"/>
          <w:b/>
          <w:bCs/>
          <w:i/>
          <w:iCs/>
          <w:sz w:val="24"/>
          <w:szCs w:val="24"/>
        </w:rPr>
        <w:t xml:space="preserve">, </w:t>
      </w:r>
      <w:r w:rsidRPr="00752D9A">
        <w:rPr>
          <w:rFonts w:ascii="Times New Roman" w:hAnsi="Times New Roman" w:cs="Times New Roman"/>
          <w:sz w:val="24"/>
          <w:szCs w:val="24"/>
        </w:rPr>
        <w:t>Administrative Efficiency and 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Public Accountability and 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RTI and its relationship with Good Governance</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International Perspective of Right to Information,</w:t>
      </w:r>
      <w:r>
        <w:rPr>
          <w:rFonts w:ascii="Times New Roman" w:hAnsi="Times New Roman" w:cs="Times New Roman"/>
          <w:sz w:val="24"/>
          <w:szCs w:val="24"/>
        </w:rPr>
        <w:t xml:space="preserve"> </w:t>
      </w:r>
      <w:r w:rsidRPr="00752D9A">
        <w:rPr>
          <w:rFonts w:ascii="Times New Roman" w:hAnsi="Times New Roman" w:cs="Times New Roman"/>
          <w:sz w:val="24"/>
          <w:szCs w:val="24"/>
        </w:rPr>
        <w:t>UDHR, ICCPR, ICESCR etc</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Position in other countries</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Indian Constitution and Right to Information: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Freedom of Speech and Expression and Right to Know/ Information under Article 19(1)(a) of the Constitution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Right to Information and right to life and personal liberty (Article 21)</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From Right to Privacy to 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RTI and Rights of Arrested Person (Article 22)</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From Right to Vote , Right to Know the Antecedents of Election Candidates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From Right to Environment, Right to Know Environmental Information</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Legislating the Right to Information: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Cs/>
          <w:sz w:val="24"/>
          <w:szCs w:val="24"/>
        </w:rPr>
        <w:t>History</w:t>
      </w:r>
      <w:r w:rsidRPr="00752D9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752D9A">
        <w:rPr>
          <w:rFonts w:ascii="Times New Roman" w:hAnsi="Times New Roman" w:cs="Times New Roman"/>
          <w:sz w:val="24"/>
          <w:szCs w:val="24"/>
        </w:rPr>
        <w:t>Attempts to Breach the Officials Secrets Act</w:t>
      </w:r>
      <w:r w:rsidRPr="00752D9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752D9A">
        <w:rPr>
          <w:rFonts w:ascii="Times New Roman" w:hAnsi="Times New Roman" w:cs="Times New Roman"/>
          <w:sz w:val="24"/>
          <w:szCs w:val="24"/>
        </w:rPr>
        <w:t>The Press Council,</w:t>
      </w:r>
      <w:r>
        <w:rPr>
          <w:rFonts w:ascii="Times New Roman" w:hAnsi="Times New Roman" w:cs="Times New Roman"/>
          <w:sz w:val="24"/>
          <w:szCs w:val="24"/>
        </w:rPr>
        <w:t xml:space="preserve"> </w:t>
      </w:r>
      <w:r w:rsidRPr="00752D9A">
        <w:rPr>
          <w:rFonts w:ascii="Times New Roman" w:hAnsi="Times New Roman" w:cs="Times New Roman"/>
          <w:sz w:val="24"/>
          <w:szCs w:val="24"/>
        </w:rPr>
        <w:t>NIRD draft</w:t>
      </w:r>
      <w:r w:rsidRPr="00752D9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752D9A">
        <w:rPr>
          <w:rFonts w:ascii="Times New Roman" w:hAnsi="Times New Roman" w:cs="Times New Roman"/>
          <w:sz w:val="24"/>
          <w:szCs w:val="24"/>
        </w:rPr>
        <w:t>The Freedom of Information Bill, 2000</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State Laws and Administrative Instructions: The Goa Right to Information Act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Tamil Nadu Right to Information Act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The Madhya Pradesh Right to Information Act, 2000</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The Rajasthan Right to Information Act, 2000</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The Karnataka Right to Information Act, 2000</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Delhi Government Orders on 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RTI and other Laws: The Indian Evidence Act, 1872 (Section 76)</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The Consumer Protection Act 1986 (Section 6)</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The Public Records Act, 1993</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The Representation of Peoples Act, 1950</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Salient Features of the Right to Information Act 2005: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Scope and applicability</w:t>
      </w:r>
      <w:r w:rsidRPr="00752D9A">
        <w:rPr>
          <w:rFonts w:ascii="Times New Roman" w:hAnsi="Times New Roman" w:cs="Times New Roman"/>
          <w:b/>
          <w:bCs/>
          <w:i/>
          <w:iCs/>
          <w:sz w:val="24"/>
          <w:szCs w:val="24"/>
        </w:rPr>
        <w:t xml:space="preserve">, </w:t>
      </w:r>
      <w:r w:rsidRPr="00752D9A">
        <w:rPr>
          <w:rFonts w:ascii="Times New Roman" w:hAnsi="Times New Roman" w:cs="Times New Roman"/>
          <w:sz w:val="24"/>
          <w:szCs w:val="24"/>
        </w:rPr>
        <w:t>Interpretation Clause</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Right to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Appropriate Government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Competent Authority</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Public Authority etc</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Citizens Right to Information (Section 3) and practical regime of RTI</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Enforceability of RTI, Mechanism under the Act</w:t>
      </w:r>
    </w:p>
    <w:p w:rsidR="006C5C2D" w:rsidRPr="00A52531" w:rsidRDefault="006C5C2D" w:rsidP="006C5C2D">
      <w:pPr>
        <w:jc w:val="both"/>
        <w:rPr>
          <w:rFonts w:ascii="Times New Roman" w:hAnsi="Times New Roman" w:cs="Times New Roman"/>
          <w:b/>
          <w:bCs/>
          <w:iCs/>
          <w:sz w:val="24"/>
          <w:szCs w:val="24"/>
        </w:rPr>
      </w:pPr>
      <w:r w:rsidRPr="00752D9A">
        <w:rPr>
          <w:rFonts w:ascii="Times New Roman" w:hAnsi="Times New Roman" w:cs="Times New Roman"/>
          <w:b/>
          <w:bCs/>
          <w:sz w:val="24"/>
          <w:szCs w:val="24"/>
        </w:rPr>
        <w:t>Public Authority under RTI Act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t>3</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Definition of Public Authority</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Comparison with definition of ‘State’ under Article 12 of the Constitution of India</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Suo Motu Disclosure by Public Authorities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Obligations of Public Authority (Section 4)</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Judicial interpretation of Public Authority</w:t>
      </w:r>
      <w:r>
        <w:rPr>
          <w:rFonts w:ascii="Times New Roman" w:hAnsi="Times New Roman" w:cs="Times New Roman"/>
          <w:sz w:val="24"/>
          <w:szCs w:val="24"/>
        </w:rPr>
        <w:t xml:space="preserve"> </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Status of NGO’s, Political Parties, Private Persons etc</w:t>
      </w:r>
    </w:p>
    <w:p w:rsidR="00E52A8F" w:rsidRDefault="00E52A8F" w:rsidP="006C5C2D">
      <w:pPr>
        <w:jc w:val="both"/>
        <w:rPr>
          <w:rFonts w:ascii="Times New Roman" w:hAnsi="Times New Roman" w:cs="Times New Roman"/>
          <w:b/>
          <w:bCs/>
          <w:sz w:val="24"/>
          <w:szCs w:val="24"/>
        </w:rPr>
      </w:pP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Nature of RTI, Exemptions and Limitations: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Nature of RTI,</w:t>
      </w:r>
      <w:r>
        <w:rPr>
          <w:rFonts w:ascii="Times New Roman" w:hAnsi="Times New Roman" w:cs="Times New Roman"/>
          <w:sz w:val="24"/>
          <w:szCs w:val="24"/>
        </w:rPr>
        <w:t xml:space="preserve"> </w:t>
      </w:r>
      <w:r w:rsidRPr="00752D9A">
        <w:rPr>
          <w:rFonts w:ascii="Times New Roman" w:hAnsi="Times New Roman" w:cs="Times New Roman"/>
          <w:sz w:val="24"/>
          <w:szCs w:val="24"/>
        </w:rPr>
        <w:t>Whether absolute</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Exemptions under Section 8 of the RTI, Act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Public Interest v. Protected Interest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Copyright exemption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Severability</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Third Party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Impact of Exemptions, Exceptions and Limitations on the RTI</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Implementing RTI Act: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Cs/>
          <w:sz w:val="24"/>
          <w:szCs w:val="24"/>
        </w:rPr>
        <w:t>Procedure to Obtain Information</w:t>
      </w:r>
      <w:r w:rsidRPr="00752D9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752D9A">
        <w:rPr>
          <w:rFonts w:ascii="Times New Roman" w:hAnsi="Times New Roman" w:cs="Times New Roman"/>
          <w:sz w:val="24"/>
          <w:szCs w:val="24"/>
        </w:rPr>
        <w:t>Application for Information (Section 6)</w:t>
      </w:r>
      <w:r w:rsidRPr="00752D9A">
        <w:rPr>
          <w:rFonts w:ascii="Times New Roman" w:hAnsi="Times New Roman" w:cs="Times New Roman"/>
          <w:bCs/>
          <w:i/>
          <w:iCs/>
          <w:sz w:val="24"/>
          <w:szCs w:val="24"/>
        </w:rPr>
        <w:t>,</w:t>
      </w:r>
      <w:r w:rsidRPr="00752D9A">
        <w:rPr>
          <w:rFonts w:ascii="Times New Roman" w:hAnsi="Times New Roman" w:cs="Times New Roman"/>
          <w:sz w:val="24"/>
          <w:szCs w:val="24"/>
        </w:rPr>
        <w:t>Information Fee and Cost of Information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Role of APIOs and PIO</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 xml:space="preserve">Time Schedule for disposal for Application </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Disposal of Third Party Information and procedure</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 xml:space="preserve">RTI and Human Rights </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Composition, Powers and Functions of the Information Commissions: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Constitution of Information Commissions: Central Information and State Information Commission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Qualification of Information Commissioners and Chief Information Commissioner</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Powers and Functions of the Information Commissions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Working of the Information Commissions: Analysis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Activism from the Information Commission: Theory and Effect</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Ecological Perspective of Right to Information: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RTI and Environmental Protection</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 xml:space="preserve">Position under the Environmental Laws </w:t>
      </w:r>
      <w:r w:rsidRPr="00752D9A">
        <w:rPr>
          <w:rFonts w:ascii="Times New Roman" w:hAnsi="Times New Roman" w:cs="Times New Roman"/>
          <w:b/>
          <w:bCs/>
          <w:i/>
          <w:iCs/>
          <w:sz w:val="24"/>
          <w:szCs w:val="24"/>
        </w:rPr>
        <w:t>,</w:t>
      </w:r>
      <w:r w:rsidRPr="00752D9A">
        <w:rPr>
          <w:rFonts w:ascii="Times New Roman" w:hAnsi="Times New Roman" w:cs="Times New Roman"/>
          <w:sz w:val="24"/>
          <w:szCs w:val="24"/>
        </w:rPr>
        <w:t>Environmental Impact Assessment, Environmental Public Hearing</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Indian Ecological Perspective of Right to Know</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Right to Information Act and Environment, Case Study</w:t>
      </w:r>
    </w:p>
    <w:p w:rsidR="006C5C2D" w:rsidRPr="00752D9A" w:rsidRDefault="006C5C2D" w:rsidP="006C5C2D">
      <w:pPr>
        <w:jc w:val="both"/>
        <w:rPr>
          <w:rFonts w:ascii="Times New Roman" w:hAnsi="Times New Roman" w:cs="Times New Roman"/>
          <w:b/>
          <w:bCs/>
          <w:sz w:val="24"/>
          <w:szCs w:val="24"/>
        </w:rPr>
      </w:pPr>
      <w:r w:rsidRPr="00112EC8">
        <w:rPr>
          <w:rFonts w:ascii="Times New Roman" w:hAnsi="Times New Roman" w:cs="Times New Roman"/>
          <w:b/>
          <w:bCs/>
          <w:sz w:val="24"/>
          <w:szCs w:val="24"/>
        </w:rPr>
        <w:t>Righ</w:t>
      </w:r>
      <w:r w:rsidRPr="00752D9A">
        <w:rPr>
          <w:rFonts w:ascii="Times New Roman" w:hAnsi="Times New Roman" w:cs="Times New Roman"/>
          <w:b/>
          <w:bCs/>
          <w:sz w:val="24"/>
          <w:szCs w:val="24"/>
        </w:rPr>
        <w:t>t to Information and Implementation Issues: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sz w:val="24"/>
          <w:szCs w:val="24"/>
        </w:rPr>
        <w:t>Information Audit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Spreading RTI Awareness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Misuse of RTI</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Role of RTI Activists/NGO’s</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Balancing Private Information and Public Interest</w:t>
      </w:r>
      <w:r w:rsidRPr="00752D9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752D9A">
        <w:rPr>
          <w:rFonts w:ascii="Times New Roman" w:hAnsi="Times New Roman" w:cs="Times New Roman"/>
          <w:sz w:val="24"/>
          <w:szCs w:val="24"/>
        </w:rPr>
        <w:t>Achieving objects of RTI, The Way Forward</w:t>
      </w:r>
      <w:r>
        <w:rPr>
          <w:rFonts w:ascii="Times New Roman" w:hAnsi="Times New Roman" w:cs="Times New Roman"/>
          <w:sz w:val="24"/>
          <w:szCs w:val="24"/>
        </w:rPr>
        <w:t>.</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Suggested Readings:</w:t>
      </w:r>
    </w:p>
    <w:p w:rsidR="006C5C2D" w:rsidRPr="00197941" w:rsidRDefault="006C5C2D" w:rsidP="006C5C2D">
      <w:pPr>
        <w:pStyle w:val="ListParagraph"/>
        <w:numPr>
          <w:ilvl w:val="0"/>
          <w:numId w:val="22"/>
        </w:numPr>
        <w:spacing w:after="0" w:line="240" w:lineRule="auto"/>
        <w:jc w:val="both"/>
        <w:rPr>
          <w:rFonts w:ascii="Times New Roman" w:hAnsi="Times New Roman" w:cs="Times New Roman"/>
          <w:sz w:val="24"/>
          <w:szCs w:val="24"/>
        </w:rPr>
      </w:pPr>
      <w:r w:rsidRPr="00197941">
        <w:rPr>
          <w:rFonts w:ascii="Times New Roman" w:hAnsi="Times New Roman" w:cs="Times New Roman"/>
          <w:sz w:val="24"/>
          <w:szCs w:val="24"/>
        </w:rPr>
        <w:t>KM Shrivastava, The Right to Information: A Global Perspective (2013)</w:t>
      </w:r>
    </w:p>
    <w:p w:rsidR="006C5C2D" w:rsidRPr="00197941" w:rsidRDefault="006C5C2D" w:rsidP="006C5C2D">
      <w:pPr>
        <w:pStyle w:val="ListParagraph"/>
        <w:numPr>
          <w:ilvl w:val="0"/>
          <w:numId w:val="22"/>
        </w:numPr>
        <w:spacing w:after="0" w:line="240" w:lineRule="auto"/>
        <w:jc w:val="both"/>
        <w:rPr>
          <w:rFonts w:ascii="Times New Roman" w:hAnsi="Times New Roman" w:cs="Times New Roman"/>
          <w:sz w:val="24"/>
          <w:szCs w:val="24"/>
        </w:rPr>
      </w:pPr>
      <w:r w:rsidRPr="00197941">
        <w:rPr>
          <w:rFonts w:ascii="Times New Roman" w:hAnsi="Times New Roman" w:cs="Times New Roman"/>
          <w:sz w:val="24"/>
          <w:szCs w:val="24"/>
        </w:rPr>
        <w:t xml:space="preserve">Sairam Bhat, Right to Information (2012) </w:t>
      </w:r>
    </w:p>
    <w:p w:rsidR="006C5C2D" w:rsidRPr="00197941" w:rsidRDefault="006C5C2D" w:rsidP="006C5C2D">
      <w:pPr>
        <w:pStyle w:val="ListParagraph"/>
        <w:numPr>
          <w:ilvl w:val="0"/>
          <w:numId w:val="22"/>
        </w:numPr>
        <w:spacing w:after="0" w:line="240" w:lineRule="auto"/>
        <w:jc w:val="both"/>
        <w:rPr>
          <w:rFonts w:ascii="Times New Roman" w:hAnsi="Times New Roman" w:cs="Times New Roman"/>
          <w:sz w:val="24"/>
          <w:szCs w:val="24"/>
        </w:rPr>
      </w:pPr>
      <w:r w:rsidRPr="00197941">
        <w:rPr>
          <w:rFonts w:ascii="Times New Roman" w:hAnsi="Times New Roman" w:cs="Times New Roman"/>
          <w:sz w:val="24"/>
          <w:szCs w:val="24"/>
        </w:rPr>
        <w:t>Rajvir S Dhaka, Right to Information and Good Governance (2010)</w:t>
      </w:r>
    </w:p>
    <w:p w:rsidR="006C5C2D" w:rsidRPr="00197941" w:rsidRDefault="006C5C2D" w:rsidP="006C5C2D">
      <w:pPr>
        <w:pStyle w:val="ListParagraph"/>
        <w:numPr>
          <w:ilvl w:val="0"/>
          <w:numId w:val="22"/>
        </w:numPr>
        <w:spacing w:after="0" w:line="240" w:lineRule="auto"/>
        <w:jc w:val="both"/>
        <w:rPr>
          <w:rFonts w:ascii="Times New Roman" w:hAnsi="Times New Roman" w:cs="Times New Roman"/>
          <w:sz w:val="24"/>
          <w:szCs w:val="24"/>
        </w:rPr>
      </w:pPr>
      <w:r w:rsidRPr="00197941">
        <w:rPr>
          <w:rFonts w:ascii="Times New Roman" w:hAnsi="Times New Roman" w:cs="Times New Roman"/>
          <w:sz w:val="24"/>
          <w:szCs w:val="24"/>
        </w:rPr>
        <w:t>J N Barowalia, Commentary on the Right to Information Act (2010)</w:t>
      </w: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tabs>
          <w:tab w:val="left" w:pos="2847"/>
        </w:tabs>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tbl>
      <w:tblPr>
        <w:tblW w:w="8674"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3827"/>
        <w:gridCol w:w="851"/>
        <w:gridCol w:w="851"/>
        <w:gridCol w:w="851"/>
        <w:gridCol w:w="851"/>
      </w:tblGrid>
      <w:tr w:rsidR="006C5C2D" w:rsidRPr="00F73D32" w:rsidTr="00AE7BF5">
        <w:trPr>
          <w:trHeight w:val="461"/>
        </w:trPr>
        <w:tc>
          <w:tcPr>
            <w:tcW w:w="8674" w:type="dxa"/>
            <w:gridSpan w:val="6"/>
          </w:tcPr>
          <w:p w:rsidR="006C5C2D" w:rsidRPr="00F73D32" w:rsidRDefault="006C5C2D" w:rsidP="00112EC8">
            <w:pPr>
              <w:jc w:val="center"/>
              <w:rPr>
                <w:rFonts w:ascii="Times New Roman" w:hAnsi="Times New Roman" w:cs="Times New Roman"/>
                <w:b/>
              </w:rPr>
            </w:pPr>
            <w:r w:rsidRPr="00F73D32">
              <w:rPr>
                <w:rFonts w:ascii="Times New Roman" w:hAnsi="Times New Roman" w:cs="Times New Roman"/>
                <w:b/>
              </w:rPr>
              <w:t>Semester II</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b/>
              </w:rPr>
            </w:pPr>
            <w:r w:rsidRPr="00F73D32">
              <w:rPr>
                <w:rFonts w:ascii="Times New Roman" w:hAnsi="Times New Roman" w:cs="Times New Roman"/>
                <w:b/>
              </w:rPr>
              <w:t xml:space="preserve">Course </w:t>
            </w:r>
            <w:r>
              <w:rPr>
                <w:rFonts w:ascii="Times New Roman" w:hAnsi="Times New Roman" w:cs="Times New Roman"/>
                <w:b/>
              </w:rPr>
              <w:t>Code</w:t>
            </w:r>
          </w:p>
        </w:tc>
        <w:tc>
          <w:tcPr>
            <w:tcW w:w="3827" w:type="dxa"/>
          </w:tcPr>
          <w:p w:rsidR="006C5C2D" w:rsidRPr="00F73D32" w:rsidRDefault="006C5C2D" w:rsidP="00AE7BF5">
            <w:pPr>
              <w:jc w:val="both"/>
              <w:rPr>
                <w:rFonts w:ascii="Times New Roman" w:hAnsi="Times New Roman" w:cs="Times New Roman"/>
                <w:b/>
              </w:rPr>
            </w:pPr>
            <w:r w:rsidRPr="00F73D32">
              <w:rPr>
                <w:rFonts w:ascii="Times New Roman" w:hAnsi="Times New Roman" w:cs="Times New Roman"/>
                <w:b/>
              </w:rPr>
              <w:t>Course Title</w:t>
            </w:r>
          </w:p>
        </w:tc>
        <w:tc>
          <w:tcPr>
            <w:tcW w:w="851" w:type="dxa"/>
          </w:tcPr>
          <w:p w:rsidR="006C5C2D" w:rsidRPr="00F73D32" w:rsidRDefault="006C5C2D" w:rsidP="00AE7BF5">
            <w:pPr>
              <w:jc w:val="both"/>
              <w:rPr>
                <w:rFonts w:ascii="Times New Roman" w:hAnsi="Times New Roman" w:cs="Times New Roman"/>
                <w:b/>
              </w:rPr>
            </w:pPr>
            <w:r>
              <w:rPr>
                <w:rFonts w:ascii="Times New Roman" w:hAnsi="Times New Roman" w:cs="Times New Roman"/>
                <w:b/>
              </w:rPr>
              <w:t>L</w:t>
            </w:r>
          </w:p>
        </w:tc>
        <w:tc>
          <w:tcPr>
            <w:tcW w:w="851" w:type="dxa"/>
          </w:tcPr>
          <w:p w:rsidR="006C5C2D" w:rsidRPr="00F73D32" w:rsidRDefault="006C5C2D" w:rsidP="00AE7BF5">
            <w:pPr>
              <w:jc w:val="both"/>
              <w:rPr>
                <w:rFonts w:ascii="Times New Roman" w:hAnsi="Times New Roman" w:cs="Times New Roman"/>
                <w:b/>
              </w:rPr>
            </w:pPr>
            <w:r>
              <w:rPr>
                <w:rFonts w:ascii="Times New Roman" w:hAnsi="Times New Roman" w:cs="Times New Roman"/>
                <w:b/>
              </w:rPr>
              <w:t>T</w:t>
            </w:r>
          </w:p>
        </w:tc>
        <w:tc>
          <w:tcPr>
            <w:tcW w:w="851" w:type="dxa"/>
          </w:tcPr>
          <w:p w:rsidR="006C5C2D" w:rsidRPr="00F73D32" w:rsidRDefault="006C5C2D" w:rsidP="00AE7BF5">
            <w:pPr>
              <w:jc w:val="both"/>
              <w:rPr>
                <w:rFonts w:ascii="Times New Roman" w:hAnsi="Times New Roman" w:cs="Times New Roman"/>
                <w:b/>
              </w:rPr>
            </w:pPr>
            <w:r>
              <w:rPr>
                <w:rFonts w:ascii="Times New Roman" w:hAnsi="Times New Roman" w:cs="Times New Roman"/>
                <w:b/>
              </w:rPr>
              <w:t>P</w:t>
            </w:r>
          </w:p>
        </w:tc>
        <w:tc>
          <w:tcPr>
            <w:tcW w:w="851" w:type="dxa"/>
          </w:tcPr>
          <w:p w:rsidR="006C5C2D" w:rsidRPr="00F73D32" w:rsidRDefault="006C5C2D" w:rsidP="00AE7BF5">
            <w:pPr>
              <w:jc w:val="both"/>
              <w:rPr>
                <w:rFonts w:ascii="Times New Roman" w:hAnsi="Times New Roman" w:cs="Times New Roman"/>
                <w:b/>
              </w:rPr>
            </w:pPr>
            <w:r w:rsidRPr="00F73D32">
              <w:rPr>
                <w:rFonts w:ascii="Times New Roman" w:hAnsi="Times New Roman" w:cs="Times New Roman"/>
                <w:b/>
              </w:rPr>
              <w:t>Units</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LIII-112</w:t>
            </w:r>
          </w:p>
        </w:tc>
        <w:tc>
          <w:tcPr>
            <w:tcW w:w="3827"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Special Contract</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LIII-122</w:t>
            </w:r>
          </w:p>
        </w:tc>
        <w:tc>
          <w:tcPr>
            <w:tcW w:w="3827"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Family Law- II</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LIII-132</w:t>
            </w:r>
          </w:p>
        </w:tc>
        <w:tc>
          <w:tcPr>
            <w:tcW w:w="3827"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Law of Crimes- II (Cr. P.C)</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LIII-142</w:t>
            </w:r>
          </w:p>
        </w:tc>
        <w:tc>
          <w:tcPr>
            <w:tcW w:w="3827"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Insurance Law</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LCIII-152</w:t>
            </w:r>
          </w:p>
        </w:tc>
        <w:tc>
          <w:tcPr>
            <w:tcW w:w="3827"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Professional Ethics and Professional Accounting system</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2</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1</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2</w:t>
            </w:r>
          </w:p>
        </w:tc>
      </w:tr>
      <w:tr w:rsidR="006C5C2D" w:rsidRPr="00F73D32" w:rsidTr="00AE7BF5">
        <w:trPr>
          <w:trHeight w:val="295"/>
        </w:trPr>
        <w:tc>
          <w:tcPr>
            <w:tcW w:w="5270" w:type="dxa"/>
            <w:gridSpan w:val="2"/>
          </w:tcPr>
          <w:p w:rsidR="006C5C2D" w:rsidRPr="00FA088A" w:rsidRDefault="006C5C2D" w:rsidP="00112EC8">
            <w:pPr>
              <w:ind w:left="720" w:hanging="720"/>
              <w:jc w:val="center"/>
              <w:rPr>
                <w:rFonts w:ascii="Times New Roman" w:hAnsi="Times New Roman" w:cs="Times New Roman"/>
                <w:b/>
              </w:rPr>
            </w:pPr>
            <w:r w:rsidRPr="00FA088A">
              <w:rPr>
                <w:rFonts w:ascii="Times New Roman" w:hAnsi="Times New Roman" w:cs="Times New Roman"/>
                <w:b/>
              </w:rPr>
              <w:t>Total</w:t>
            </w:r>
          </w:p>
        </w:tc>
        <w:tc>
          <w:tcPr>
            <w:tcW w:w="851" w:type="dxa"/>
          </w:tcPr>
          <w:p w:rsidR="006C5C2D" w:rsidRPr="00FA088A" w:rsidRDefault="006C5C2D" w:rsidP="00AE7BF5">
            <w:pPr>
              <w:jc w:val="both"/>
              <w:rPr>
                <w:rFonts w:ascii="Times New Roman" w:hAnsi="Times New Roman" w:cs="Times New Roman"/>
                <w:b/>
              </w:rPr>
            </w:pPr>
            <w:r>
              <w:rPr>
                <w:rFonts w:ascii="Times New Roman" w:hAnsi="Times New Roman" w:cs="Times New Roman"/>
                <w:b/>
              </w:rPr>
              <w:t>18</w:t>
            </w:r>
          </w:p>
        </w:tc>
        <w:tc>
          <w:tcPr>
            <w:tcW w:w="851" w:type="dxa"/>
          </w:tcPr>
          <w:p w:rsidR="006C5C2D" w:rsidRPr="00FA088A" w:rsidRDefault="006C5C2D" w:rsidP="00AE7BF5">
            <w:pPr>
              <w:jc w:val="both"/>
              <w:rPr>
                <w:rFonts w:ascii="Times New Roman" w:hAnsi="Times New Roman" w:cs="Times New Roman"/>
                <w:b/>
              </w:rPr>
            </w:pPr>
            <w:r>
              <w:rPr>
                <w:rFonts w:ascii="Times New Roman" w:hAnsi="Times New Roman" w:cs="Times New Roman"/>
                <w:b/>
              </w:rPr>
              <w:t>0</w:t>
            </w:r>
          </w:p>
        </w:tc>
        <w:tc>
          <w:tcPr>
            <w:tcW w:w="851" w:type="dxa"/>
          </w:tcPr>
          <w:p w:rsidR="006C5C2D" w:rsidRPr="00FA088A" w:rsidRDefault="006C5C2D" w:rsidP="00AE7BF5">
            <w:pPr>
              <w:jc w:val="both"/>
              <w:rPr>
                <w:rFonts w:ascii="Times New Roman" w:hAnsi="Times New Roman" w:cs="Times New Roman"/>
                <w:b/>
              </w:rPr>
            </w:pPr>
            <w:r>
              <w:rPr>
                <w:rFonts w:ascii="Times New Roman" w:hAnsi="Times New Roman" w:cs="Times New Roman"/>
                <w:b/>
              </w:rPr>
              <w:t>1</w:t>
            </w:r>
          </w:p>
        </w:tc>
        <w:tc>
          <w:tcPr>
            <w:tcW w:w="851" w:type="dxa"/>
          </w:tcPr>
          <w:p w:rsidR="006C5C2D" w:rsidRPr="00FA088A" w:rsidRDefault="006C5C2D" w:rsidP="00AE7BF5">
            <w:pPr>
              <w:jc w:val="both"/>
              <w:rPr>
                <w:rFonts w:ascii="Times New Roman" w:hAnsi="Times New Roman" w:cs="Times New Roman"/>
                <w:b/>
              </w:rPr>
            </w:pPr>
            <w:r w:rsidRPr="00FA088A">
              <w:rPr>
                <w:rFonts w:ascii="Times New Roman" w:hAnsi="Times New Roman" w:cs="Times New Roman"/>
                <w:b/>
              </w:rPr>
              <w:t>14</w:t>
            </w:r>
          </w:p>
        </w:tc>
      </w:tr>
    </w:tbl>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Pr>
                <w:rFonts w:ascii="Times New Roman" w:hAnsi="Times New Roman" w:cs="Times New Roman"/>
                <w:sz w:val="24"/>
                <w:szCs w:val="24"/>
              </w:rPr>
              <w:t>Special Contract</w:t>
            </w:r>
            <w:r w:rsidRPr="00752D9A">
              <w:rPr>
                <w:rFonts w:ascii="Times New Roman" w:hAnsi="Times New Roman" w:cs="Times New Roman"/>
                <w:sz w:val="24"/>
                <w:szCs w:val="24"/>
              </w:rPr>
              <w:t> </w:t>
            </w:r>
          </w:p>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8E3850">
              <w:rPr>
                <w:rFonts w:ascii="Times New Roman" w:hAnsi="Times New Roman" w:cs="Times New Roman"/>
                <w:b/>
              </w:rPr>
              <w:t>LIII-112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The subject deals with special branch of Contracts viz. Partnership Act, 1932 , Sale of Goods Act, 1930 Bailment , pledge, Indemnity, Guarantee and Negotiable Instrument Act, 1881 etc.. It helps the student to understand the rules which are required for the creation of such contracts. </w:t>
      </w:r>
      <w:r w:rsidRPr="00752D9A">
        <w:rPr>
          <w:rFonts w:ascii="Times New Roman" w:hAnsi="Times New Roman" w:cs="Times New Roman"/>
          <w:bCs/>
          <w:sz w:val="24"/>
          <w:szCs w:val="24"/>
        </w:rPr>
        <w:t>The course involves both individual and group work, with an emphasis on application to provide a strong understanding of the fundamental concepts related to contracts.</w:t>
      </w:r>
    </w:p>
    <w:p w:rsidR="006C5C2D" w:rsidRPr="00752D9A" w:rsidRDefault="006C5C2D" w:rsidP="007B243B">
      <w:pPr>
        <w:jc w:val="center"/>
        <w:rPr>
          <w:rFonts w:ascii="Times New Roman" w:hAnsi="Times New Roman" w:cs="Times New Roman"/>
          <w:sz w:val="24"/>
          <w:szCs w:val="24"/>
        </w:rPr>
      </w:pPr>
      <w:r w:rsidRPr="00752D9A">
        <w:rPr>
          <w:rFonts w:ascii="Times New Roman" w:hAnsi="Times New Roman" w:cs="Times New Roman"/>
          <w:b/>
          <w:sz w:val="24"/>
          <w:szCs w:val="24"/>
        </w:rPr>
        <w:t>Syllabus</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Introduction</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 xml:space="preserve">General Introduction, History and Nature of Contractual Obligations with special reference to Partnership </w:t>
      </w:r>
      <w:r>
        <w:rPr>
          <w:rFonts w:ascii="Times New Roman" w:hAnsi="Times New Roman" w:cs="Times New Roman"/>
          <w:bCs/>
          <w:sz w:val="24"/>
          <w:szCs w:val="24"/>
        </w:rPr>
        <w:t>i.</w:t>
      </w:r>
      <w:r w:rsidRPr="00752D9A">
        <w:rPr>
          <w:rFonts w:ascii="Times New Roman" w:hAnsi="Times New Roman" w:cs="Times New Roman"/>
          <w:bCs/>
          <w:sz w:val="24"/>
          <w:szCs w:val="24"/>
        </w:rPr>
        <w:t>e. Preliminary (Section 1 to 4)</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The nature of partnership                                                                                      </w:t>
      </w:r>
      <w:r>
        <w:rPr>
          <w:rFonts w:ascii="Times New Roman" w:hAnsi="Times New Roman" w:cs="Times New Roman"/>
          <w:b/>
          <w:bCs/>
          <w:sz w:val="24"/>
          <w:szCs w:val="24"/>
        </w:rPr>
        <w:t xml:space="preserve">   </w:t>
      </w:r>
      <w:r w:rsidR="007B243B">
        <w:rPr>
          <w:rFonts w:ascii="Times New Roman" w:hAnsi="Times New Roman" w:cs="Times New Roman"/>
          <w:b/>
          <w:bCs/>
          <w:sz w:val="24"/>
          <w:szCs w:val="24"/>
        </w:rPr>
        <w:t xml:space="preserve">           </w:t>
      </w:r>
      <w:r w:rsidRPr="00752D9A">
        <w:rPr>
          <w:rFonts w:ascii="Times New Roman" w:hAnsi="Times New Roman" w:cs="Times New Roman"/>
          <w:b/>
          <w:bCs/>
          <w:sz w:val="24"/>
          <w:szCs w:val="24"/>
        </w:rPr>
        <w:t>4</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Definition of partnership, essentials of partnership, mode of determining the existence of partnership, partnership and co-ownership, partnership and Joint Hindu Family, partnership and company, concept of illegal association, Partnership at will, particular partnership</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Partnership property                                                                                 </w:t>
      </w:r>
      <w:r>
        <w:rPr>
          <w:rFonts w:ascii="Times New Roman" w:hAnsi="Times New Roman" w:cs="Times New Roman"/>
          <w:b/>
          <w:bCs/>
          <w:sz w:val="24"/>
          <w:szCs w:val="24"/>
        </w:rPr>
        <w:t xml:space="preserve">              </w:t>
      </w:r>
      <w:r w:rsidR="007B243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3</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Property originally brought in, property subsequently acquired, partners property in firms use, goodwill as partnership property, nature of partners interest in property.</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Relations of partners to one another and to third parties                                       </w:t>
      </w:r>
      <w:r>
        <w:rPr>
          <w:rFonts w:ascii="Times New Roman" w:hAnsi="Times New Roman" w:cs="Times New Roman"/>
          <w:b/>
          <w:bCs/>
          <w:sz w:val="24"/>
          <w:szCs w:val="24"/>
        </w:rPr>
        <w:t xml:space="preserve">  </w:t>
      </w:r>
      <w:r w:rsidR="007B243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 xml:space="preserve">6 </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Determination of rights and duties of partner by contract between them, duties of a partner, rights of partners, implied authority of a partner, statutory restrictions on implied authority, extension and restriction of partner’s implied authority, authority in emergency, doctrine of holding out, status of a minor in a partnership firm</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Incoming and outgoing partners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 xml:space="preserve"> 1</w:t>
      </w:r>
    </w:p>
    <w:p w:rsidR="006C5C2D" w:rsidRPr="00752D9A" w:rsidRDefault="006C5C2D" w:rsidP="006C5C2D">
      <w:pPr>
        <w:jc w:val="both"/>
        <w:rPr>
          <w:rFonts w:ascii="Times New Roman" w:hAnsi="Times New Roman" w:cs="Times New Roman"/>
          <w:bCs/>
          <w:sz w:val="24"/>
          <w:szCs w:val="24"/>
        </w:rPr>
      </w:pPr>
      <w:r w:rsidRPr="00752D9A">
        <w:rPr>
          <w:rFonts w:ascii="Times New Roman" w:hAnsi="Times New Roman" w:cs="Times New Roman"/>
          <w:bCs/>
          <w:sz w:val="24"/>
          <w:szCs w:val="24"/>
        </w:rPr>
        <w:t>Admission of a partner, outgoing partner, retirement of a partner, expulsion of a partner</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Dissolution of firms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3</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bCs/>
          <w:sz w:val="24"/>
          <w:szCs w:val="24"/>
        </w:rPr>
        <w:t>Modes of dissolution: dissolution by agreement, compulsory dissolution, contingent dissolution, dissolution by notice, dissolution by retirement, dissolution by the court, consequences of dissolution, liability for acts done after dissolution.</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 xml:space="preserve">Sale of Goods Act, 1930                                                                           </w:t>
      </w:r>
      <w:r>
        <w:rPr>
          <w:rFonts w:ascii="Times New Roman" w:hAnsi="Times New Roman" w:cs="Times New Roman"/>
          <w:b/>
          <w:sz w:val="24"/>
          <w:szCs w:val="24"/>
        </w:rPr>
        <w:t xml:space="preserve">                           </w:t>
      </w:r>
      <w:r w:rsidRPr="00752D9A">
        <w:rPr>
          <w:rFonts w:ascii="Times New Roman" w:hAnsi="Times New Roman" w:cs="Times New Roman"/>
          <w:b/>
          <w:sz w:val="24"/>
          <w:szCs w:val="24"/>
        </w:rPr>
        <w:t xml:space="preserve">8                                                                                                          </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 xml:space="preserve">Legislative competence, Concept of goods, are incorporeal rights ‘goods’?, what are not goods under the Act, types of goods, contract of sale and agreement to sell, conditions and warranties: Distinction, consequences of the breach of a condition or a warranty, when breach of condition to be treated as warranty, implied conditions, implied warranties, rule of caveat emptor, Caveat emptor replaced by caveat venditor. </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 xml:space="preserve">Effects of contract: Transfer of title by Non owners                           </w:t>
      </w:r>
      <w:r>
        <w:rPr>
          <w:rFonts w:ascii="Times New Roman" w:hAnsi="Times New Roman" w:cs="Times New Roman"/>
          <w:b/>
          <w:sz w:val="24"/>
          <w:szCs w:val="24"/>
        </w:rPr>
        <w:t xml:space="preserve">                           </w:t>
      </w:r>
      <w:r w:rsidRPr="00752D9A">
        <w:rPr>
          <w:rFonts w:ascii="Times New Roman" w:hAnsi="Times New Roman" w:cs="Times New Roman"/>
          <w:b/>
          <w:sz w:val="24"/>
          <w:szCs w:val="24"/>
        </w:rPr>
        <w:t>4</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Exceptions to section 27, sale with consent or authority of owner, sale under implied authority, sale by mercantile agent, sale by one of the joint owners, seller in possession after sale, buyer in possession, sale by an unpaid seller, sale by pawnee.</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Rights of unpaid seller against the goods                                                                               2</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Meaning of unpaid seller, rights of an unpaid seller, unpaid seller’s lien, distinction between pledge and lien, how stoppage in transit is effected, right of stoppage in transit, duration of transit, lien and stoppage in transit distinguished, Right to re,sale.</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Provisions relating to Special Contract under Indian Contract Act, 1872                         5</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sz w:val="24"/>
          <w:szCs w:val="24"/>
        </w:rPr>
        <w:t>Contract of Bailment, pledge, Indemnity and Guarantee, Contract of Agency</w:t>
      </w: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Negotiable Instrument Act, 1881                                                                                            6</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Concept of Promissory note, Cheque and bill of exchange, Concept of Holder and Holder in due course read with leading case laws, Crossing of Cheques and its type, Endorsement of Cheque and its types, Bouncing of Cheques Read with Leading cases on the issue.</w:t>
      </w:r>
    </w:p>
    <w:p w:rsidR="006C5C2D" w:rsidRPr="00752D9A" w:rsidRDefault="006C5C2D" w:rsidP="006C5C2D">
      <w:pPr>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446989" w:rsidRDefault="006C5C2D" w:rsidP="006C5C2D">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hAnsi="Times New Roman" w:cs="Times New Roman"/>
          <w:sz w:val="24"/>
          <w:szCs w:val="24"/>
        </w:rPr>
        <w:t xml:space="preserve">Avtar Singh, </w:t>
      </w:r>
      <w:r w:rsidRPr="00446989">
        <w:rPr>
          <w:rFonts w:ascii="Times New Roman" w:hAnsi="Times New Roman" w:cs="Times New Roman"/>
          <w:b/>
          <w:bCs/>
          <w:i/>
          <w:iCs/>
          <w:sz w:val="24"/>
          <w:szCs w:val="24"/>
        </w:rPr>
        <w:t xml:space="preserve">Law of Contract and Specific Relief </w:t>
      </w:r>
      <w:r w:rsidRPr="00446989">
        <w:rPr>
          <w:rFonts w:ascii="Times New Roman" w:hAnsi="Times New Roman" w:cs="Times New Roman"/>
          <w:sz w:val="24"/>
          <w:szCs w:val="24"/>
        </w:rPr>
        <w:t xml:space="preserve">(10th ed., 2008) </w:t>
      </w:r>
    </w:p>
    <w:p w:rsidR="006C5C2D" w:rsidRPr="00446989" w:rsidRDefault="006C5C2D" w:rsidP="006C5C2D">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hAnsi="Times New Roman" w:cs="Times New Roman"/>
          <w:sz w:val="24"/>
          <w:szCs w:val="24"/>
        </w:rPr>
        <w:t>R.K. Bangia, Law of Contract, Allahabad law Agency (2</w:t>
      </w:r>
      <w:r w:rsidRPr="00446989">
        <w:rPr>
          <w:rFonts w:ascii="Times New Roman" w:hAnsi="Times New Roman" w:cs="Times New Roman"/>
          <w:sz w:val="24"/>
          <w:szCs w:val="24"/>
          <w:vertAlign w:val="superscript"/>
        </w:rPr>
        <w:t>nd</w:t>
      </w:r>
      <w:r w:rsidRPr="00446989">
        <w:rPr>
          <w:rFonts w:ascii="Times New Roman" w:hAnsi="Times New Roman" w:cs="Times New Roman"/>
          <w:sz w:val="24"/>
          <w:szCs w:val="24"/>
        </w:rPr>
        <w:t xml:space="preserve"> Ed, 2003)</w:t>
      </w:r>
    </w:p>
    <w:p w:rsidR="006C5C2D" w:rsidRPr="00446989" w:rsidRDefault="006C5C2D" w:rsidP="006C5C2D">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hAnsi="Times New Roman" w:cs="Times New Roman"/>
          <w:sz w:val="24"/>
          <w:szCs w:val="24"/>
        </w:rPr>
        <w:t>Avtar Singh, Law of Partnership(Principles, practice and taxation), Eastern Book Company, Lucknow, (4</w:t>
      </w:r>
      <w:r w:rsidRPr="00446989">
        <w:rPr>
          <w:rFonts w:ascii="Times New Roman" w:hAnsi="Times New Roman" w:cs="Times New Roman"/>
          <w:sz w:val="24"/>
          <w:szCs w:val="24"/>
          <w:vertAlign w:val="superscript"/>
        </w:rPr>
        <w:t>th</w:t>
      </w:r>
      <w:r w:rsidRPr="00446989">
        <w:rPr>
          <w:rFonts w:ascii="Times New Roman" w:hAnsi="Times New Roman" w:cs="Times New Roman"/>
          <w:sz w:val="24"/>
          <w:szCs w:val="24"/>
        </w:rPr>
        <w:t xml:space="preserve"> edn, 2012)</w:t>
      </w:r>
    </w:p>
    <w:p w:rsidR="006C5C2D" w:rsidRPr="00446989" w:rsidRDefault="006C5C2D" w:rsidP="006C5C2D">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hAnsi="Times New Roman" w:cs="Times New Roman"/>
          <w:sz w:val="24"/>
          <w:szCs w:val="24"/>
        </w:rPr>
        <w:t>Avtar Singh, Sales of Goods Act, Eastern Book Company,(7</w:t>
      </w:r>
      <w:r w:rsidRPr="00446989">
        <w:rPr>
          <w:rFonts w:ascii="Times New Roman" w:hAnsi="Times New Roman" w:cs="Times New Roman"/>
          <w:sz w:val="24"/>
          <w:szCs w:val="24"/>
          <w:vertAlign w:val="superscript"/>
        </w:rPr>
        <w:t>th</w:t>
      </w:r>
      <w:r w:rsidRPr="00446989">
        <w:rPr>
          <w:rFonts w:ascii="Times New Roman" w:hAnsi="Times New Roman" w:cs="Times New Roman"/>
          <w:sz w:val="24"/>
          <w:szCs w:val="24"/>
        </w:rPr>
        <w:t xml:space="preserve"> Edn.,2011)</w:t>
      </w:r>
    </w:p>
    <w:p w:rsidR="006C5C2D" w:rsidRPr="00446989" w:rsidRDefault="006C5C2D" w:rsidP="006C5C2D">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hAnsi="Times New Roman" w:cs="Times New Roman"/>
          <w:sz w:val="24"/>
          <w:szCs w:val="24"/>
        </w:rPr>
        <w:t>Avtar Singh,Banking and Negotiable Instruents, Eastern Book Company,(3</w:t>
      </w:r>
      <w:r w:rsidRPr="00446989">
        <w:rPr>
          <w:rFonts w:ascii="Times New Roman" w:hAnsi="Times New Roman" w:cs="Times New Roman"/>
          <w:sz w:val="24"/>
          <w:szCs w:val="24"/>
          <w:vertAlign w:val="superscript"/>
        </w:rPr>
        <w:t>rd</w:t>
      </w:r>
      <w:r w:rsidRPr="00446989">
        <w:rPr>
          <w:rFonts w:ascii="Times New Roman" w:hAnsi="Times New Roman" w:cs="Times New Roman"/>
          <w:sz w:val="24"/>
          <w:szCs w:val="24"/>
        </w:rPr>
        <w:t xml:space="preserve"> Edn., 2016)</w:t>
      </w: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Family Law-II</w:t>
            </w:r>
          </w:p>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Course Code:</w:t>
            </w:r>
            <w:r w:rsidRPr="00F73D32">
              <w:rPr>
                <w:rFonts w:ascii="Times New Roman" w:hAnsi="Times New Roman" w:cs="Times New Roman"/>
              </w:rPr>
              <w:t xml:space="preserve"> </w:t>
            </w:r>
            <w:r w:rsidRPr="008E3850">
              <w:rPr>
                <w:rFonts w:ascii="Times New Roman" w:hAnsi="Times New Roman" w:cs="Times New Roman"/>
                <w:b/>
              </w:rPr>
              <w:t>LIII-122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E66BAE" w:rsidRDefault="006C5C2D" w:rsidP="006C5C2D">
      <w:pPr>
        <w:pStyle w:val="Body-text"/>
        <w:spacing w:after="0" w:line="240" w:lineRule="auto"/>
        <w:ind w:left="0"/>
        <w:rPr>
          <w:b/>
          <w:bCs/>
          <w:sz w:val="24"/>
        </w:rPr>
      </w:pPr>
      <w:r w:rsidRPr="00752D9A">
        <w:rPr>
          <w:b/>
          <w:sz w:val="24"/>
        </w:rPr>
        <w:t>Objective:</w:t>
      </w:r>
      <w:r w:rsidRPr="00752D9A">
        <w:rPr>
          <w:b/>
          <w:bCs/>
          <w:sz w:val="24"/>
        </w:rPr>
        <w:t xml:space="preserve"> </w:t>
      </w:r>
      <w:r w:rsidRPr="00E66BAE">
        <w:rPr>
          <w:sz w:val="24"/>
        </w:rPr>
        <w:t>To impart basic knowledge about laws relating to marriage, divorce and succession under Muslim law.</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spacing w:after="0" w:line="240" w:lineRule="auto"/>
        <w:ind w:left="0"/>
        <w:rPr>
          <w:b/>
          <w:bCs/>
          <w:sz w:val="24"/>
        </w:rPr>
      </w:pPr>
    </w:p>
    <w:p w:rsidR="006C5C2D" w:rsidRPr="00752D9A" w:rsidRDefault="006C5C2D" w:rsidP="007B243B">
      <w:pPr>
        <w:pStyle w:val="Body-text"/>
        <w:spacing w:after="0" w:line="240" w:lineRule="auto"/>
        <w:ind w:left="0"/>
        <w:jc w:val="center"/>
        <w:rPr>
          <w:b/>
          <w:bCs/>
          <w:sz w:val="24"/>
        </w:rPr>
      </w:pPr>
      <w:r w:rsidRPr="00752D9A">
        <w:rPr>
          <w:b/>
          <w:bCs/>
          <w:sz w:val="24"/>
        </w:rPr>
        <w:t>Syllabus</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 xml:space="preserve">Origin and Development of Mohammedan personal Law: </w:t>
      </w:r>
      <w:r>
        <w:rPr>
          <w:b/>
          <w:bCs/>
          <w:sz w:val="24"/>
        </w:rPr>
        <w:tab/>
        <w:t>4</w:t>
      </w:r>
    </w:p>
    <w:p w:rsidR="006C5C2D" w:rsidRPr="00752D9A" w:rsidRDefault="006C5C2D" w:rsidP="006C5C2D">
      <w:pPr>
        <w:pStyle w:val="Body-text"/>
        <w:spacing w:after="0" w:line="240" w:lineRule="auto"/>
        <w:ind w:left="0"/>
        <w:rPr>
          <w:b/>
          <w:bCs/>
          <w:sz w:val="24"/>
        </w:rPr>
      </w:pPr>
      <w:r w:rsidRPr="00752D9A">
        <w:rPr>
          <w:sz w:val="24"/>
        </w:rPr>
        <w:t>Sources of Mohammedan Law , Schools of Mohammedan Law , Mohammedan Law in India</w:t>
      </w:r>
      <w:r w:rsidRPr="00752D9A">
        <w:rPr>
          <w:b/>
          <w:bCs/>
          <w:sz w:val="24"/>
        </w:rPr>
        <w:t xml:space="preserve"> </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 xml:space="preserve">Operation of Mohammedan Law: </w:t>
      </w:r>
      <w:r>
        <w:rPr>
          <w:b/>
          <w:bCs/>
          <w:sz w:val="24"/>
        </w:rPr>
        <w:tab/>
        <w:t>5</w:t>
      </w:r>
    </w:p>
    <w:p w:rsidR="006C5C2D" w:rsidRPr="00752D9A" w:rsidRDefault="006C5C2D" w:rsidP="006C5C2D">
      <w:pPr>
        <w:pStyle w:val="Body-text"/>
        <w:spacing w:after="0" w:line="240" w:lineRule="auto"/>
        <w:ind w:left="0"/>
        <w:rPr>
          <w:b/>
          <w:bCs/>
          <w:sz w:val="24"/>
        </w:rPr>
      </w:pPr>
      <w:r w:rsidRPr="00752D9A">
        <w:rPr>
          <w:sz w:val="24"/>
        </w:rPr>
        <w:t>Application of Mohammedan Law , Matters to which Mohammedan Law Applies , Persons to whom Mohammedan Law Applies , Conversions and its Effects.</w:t>
      </w:r>
    </w:p>
    <w:p w:rsidR="006C5C2D" w:rsidRPr="00752D9A" w:rsidRDefault="006C5C2D" w:rsidP="006C5C2D">
      <w:pPr>
        <w:pStyle w:val="Body-text"/>
        <w:spacing w:after="0" w:line="240" w:lineRule="auto"/>
        <w:ind w:left="0"/>
        <w:rPr>
          <w:b/>
          <w:sz w:val="24"/>
        </w:rPr>
      </w:pPr>
    </w:p>
    <w:p w:rsidR="006C5C2D" w:rsidRPr="00752D9A" w:rsidRDefault="006C5C2D" w:rsidP="006C5C2D">
      <w:pPr>
        <w:pStyle w:val="Body-text"/>
        <w:tabs>
          <w:tab w:val="right" w:pos="9027"/>
        </w:tabs>
        <w:spacing w:after="0" w:line="240" w:lineRule="auto"/>
        <w:ind w:left="0"/>
        <w:rPr>
          <w:b/>
          <w:bCs/>
          <w:sz w:val="24"/>
        </w:rPr>
      </w:pPr>
      <w:r w:rsidRPr="00752D9A">
        <w:rPr>
          <w:b/>
          <w:sz w:val="24"/>
        </w:rPr>
        <w:t xml:space="preserve">Marriage among </w:t>
      </w:r>
      <w:r w:rsidRPr="00752D9A">
        <w:rPr>
          <w:b/>
          <w:bCs/>
          <w:sz w:val="24"/>
        </w:rPr>
        <w:t>Mohammedan:</w:t>
      </w:r>
      <w:r>
        <w:rPr>
          <w:b/>
          <w:bCs/>
          <w:sz w:val="24"/>
        </w:rPr>
        <w:tab/>
        <w:t>3</w:t>
      </w:r>
    </w:p>
    <w:p w:rsidR="006C5C2D" w:rsidRPr="00752D9A" w:rsidRDefault="006C5C2D" w:rsidP="006C5C2D">
      <w:pPr>
        <w:pStyle w:val="Body-text"/>
        <w:spacing w:after="0" w:line="240" w:lineRule="auto"/>
        <w:ind w:left="0"/>
        <w:rPr>
          <w:b/>
          <w:sz w:val="24"/>
        </w:rPr>
      </w:pPr>
      <w:r w:rsidRPr="00752D9A">
        <w:rPr>
          <w:sz w:val="24"/>
        </w:rPr>
        <w:t>Nature of Marriage, Types of Marriages , Valid Marriage , Irregular Marriage , Void Marriage , Muta Marriage</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Divorce</w:t>
      </w:r>
      <w:r w:rsidRPr="00752D9A">
        <w:rPr>
          <w:b/>
          <w:sz w:val="24"/>
        </w:rPr>
        <w:t xml:space="preserve"> among </w:t>
      </w:r>
      <w:r w:rsidRPr="00752D9A">
        <w:rPr>
          <w:b/>
          <w:bCs/>
          <w:sz w:val="24"/>
        </w:rPr>
        <w:t xml:space="preserve">Mohammedan: </w:t>
      </w:r>
      <w:r>
        <w:rPr>
          <w:b/>
          <w:bCs/>
          <w:sz w:val="24"/>
        </w:rPr>
        <w:tab/>
        <w:t>4</w:t>
      </w:r>
    </w:p>
    <w:p w:rsidR="006C5C2D" w:rsidRPr="00752D9A" w:rsidRDefault="006C5C2D" w:rsidP="006C5C2D">
      <w:pPr>
        <w:pStyle w:val="Body-text"/>
        <w:spacing w:after="0" w:line="240" w:lineRule="auto"/>
        <w:ind w:left="0"/>
        <w:rPr>
          <w:b/>
          <w:bCs/>
          <w:sz w:val="24"/>
        </w:rPr>
      </w:pPr>
      <w:r w:rsidRPr="00752D9A">
        <w:rPr>
          <w:sz w:val="24"/>
        </w:rPr>
        <w:t>Modes of Divorce , Legal Consequences of Divorce , The Dissolution of Muslim Marriage Act, 1939 , Dower as Special Feature</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Maintenance</w:t>
      </w:r>
      <w:r w:rsidRPr="00752D9A">
        <w:rPr>
          <w:b/>
          <w:sz w:val="24"/>
        </w:rPr>
        <w:t xml:space="preserve"> among </w:t>
      </w:r>
      <w:r w:rsidRPr="00752D9A">
        <w:rPr>
          <w:b/>
          <w:bCs/>
          <w:sz w:val="24"/>
        </w:rPr>
        <w:t>Mohammedan:</w:t>
      </w:r>
      <w:r>
        <w:rPr>
          <w:b/>
          <w:bCs/>
          <w:sz w:val="24"/>
        </w:rPr>
        <w:tab/>
        <w:t>5</w:t>
      </w:r>
    </w:p>
    <w:p w:rsidR="006C5C2D" w:rsidRPr="00752D9A" w:rsidRDefault="006C5C2D" w:rsidP="006C5C2D">
      <w:pPr>
        <w:pStyle w:val="Body-text"/>
        <w:spacing w:after="0" w:line="240" w:lineRule="auto"/>
        <w:ind w:left="0"/>
        <w:rPr>
          <w:b/>
          <w:bCs/>
          <w:sz w:val="24"/>
        </w:rPr>
      </w:pPr>
      <w:r w:rsidRPr="00752D9A">
        <w:rPr>
          <w:sz w:val="24"/>
        </w:rPr>
        <w:t>Principles of Maintenance , Persons Entitled to Maintenance , Rights of Divorced Woman. Maintenance of wife under Maintenance Under the Muslim Women  (Protection of Rights on Divorce) Act, 1986,Maintenance of wife Under Section 125 of the Criminal Procedure Code, 1973</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Parentage</w:t>
      </w:r>
      <w:r w:rsidRPr="00752D9A">
        <w:rPr>
          <w:b/>
          <w:sz w:val="24"/>
        </w:rPr>
        <w:t xml:space="preserve"> among </w:t>
      </w:r>
      <w:r w:rsidRPr="00752D9A">
        <w:rPr>
          <w:b/>
          <w:bCs/>
          <w:sz w:val="24"/>
        </w:rPr>
        <w:t xml:space="preserve">Mohammedan: </w:t>
      </w:r>
      <w:r>
        <w:rPr>
          <w:b/>
          <w:bCs/>
          <w:sz w:val="24"/>
        </w:rPr>
        <w:tab/>
        <w:t>3</w:t>
      </w:r>
    </w:p>
    <w:p w:rsidR="006C5C2D" w:rsidRPr="00752D9A" w:rsidRDefault="006C5C2D" w:rsidP="006C5C2D">
      <w:pPr>
        <w:pStyle w:val="Body-text"/>
        <w:spacing w:after="0" w:line="240" w:lineRule="auto"/>
        <w:ind w:left="0"/>
        <w:rPr>
          <w:b/>
          <w:bCs/>
          <w:sz w:val="24"/>
        </w:rPr>
      </w:pPr>
      <w:r w:rsidRPr="00752D9A">
        <w:rPr>
          <w:sz w:val="24"/>
        </w:rPr>
        <w:t>Paternity , Maternity , Legitimacy of children</w:t>
      </w:r>
      <w:r w:rsidRPr="00752D9A">
        <w:rPr>
          <w:b/>
          <w:bCs/>
          <w:sz w:val="24"/>
        </w:rPr>
        <w:t xml:space="preserve"> Guardianship</w:t>
      </w:r>
      <w:r w:rsidRPr="00752D9A">
        <w:rPr>
          <w:b/>
          <w:sz w:val="24"/>
        </w:rPr>
        <w:t xml:space="preserve"> among </w:t>
      </w:r>
      <w:r w:rsidRPr="00752D9A">
        <w:rPr>
          <w:b/>
          <w:bCs/>
          <w:sz w:val="24"/>
        </w:rPr>
        <w:t xml:space="preserve">Mohammedan: </w:t>
      </w:r>
      <w:r w:rsidRPr="00752D9A">
        <w:rPr>
          <w:sz w:val="24"/>
        </w:rPr>
        <w:t>Kinds of Guardianship, Removal of Guardian , Differences between Shia and Sunni Law.</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sz w:val="24"/>
        </w:rPr>
      </w:pPr>
      <w:r w:rsidRPr="00752D9A">
        <w:rPr>
          <w:b/>
          <w:bCs/>
          <w:sz w:val="24"/>
        </w:rPr>
        <w:t xml:space="preserve">Gift (HIBA) </w:t>
      </w:r>
      <w:r w:rsidRPr="00752D9A">
        <w:rPr>
          <w:b/>
          <w:sz w:val="24"/>
        </w:rPr>
        <w:t xml:space="preserve">among </w:t>
      </w:r>
      <w:r w:rsidRPr="00752D9A">
        <w:rPr>
          <w:b/>
          <w:bCs/>
          <w:sz w:val="24"/>
        </w:rPr>
        <w:t>Mohammedan:</w:t>
      </w:r>
      <w:r w:rsidRPr="00752D9A">
        <w:rPr>
          <w:sz w:val="24"/>
        </w:rPr>
        <w:t xml:space="preserve"> </w:t>
      </w:r>
      <w:r>
        <w:rPr>
          <w:sz w:val="24"/>
        </w:rPr>
        <w:tab/>
      </w:r>
      <w:r w:rsidRPr="00E66BAE">
        <w:rPr>
          <w:b/>
          <w:sz w:val="24"/>
        </w:rPr>
        <w:t>4</w:t>
      </w:r>
    </w:p>
    <w:p w:rsidR="006C5C2D" w:rsidRPr="00752D9A" w:rsidRDefault="006C5C2D" w:rsidP="006C5C2D">
      <w:pPr>
        <w:pStyle w:val="Body-text"/>
        <w:spacing w:after="0" w:line="240" w:lineRule="auto"/>
        <w:ind w:left="0"/>
        <w:rPr>
          <w:b/>
          <w:bCs/>
          <w:sz w:val="24"/>
        </w:rPr>
      </w:pPr>
      <w:r w:rsidRPr="00752D9A">
        <w:rPr>
          <w:sz w:val="24"/>
        </w:rPr>
        <w:t xml:space="preserve">Definition, Essential Components of valid gift and its revocation </w:t>
      </w:r>
      <w:r w:rsidRPr="00752D9A">
        <w:rPr>
          <w:b/>
          <w:bCs/>
          <w:sz w:val="24"/>
        </w:rPr>
        <w:t xml:space="preserve">Law relating to Wills </w:t>
      </w:r>
      <w:r w:rsidRPr="00752D9A">
        <w:rPr>
          <w:b/>
          <w:sz w:val="24"/>
        </w:rPr>
        <w:t xml:space="preserve">among </w:t>
      </w:r>
      <w:r w:rsidRPr="00752D9A">
        <w:rPr>
          <w:b/>
          <w:bCs/>
          <w:sz w:val="24"/>
        </w:rPr>
        <w:t>Mohammedan:</w:t>
      </w:r>
      <w:r w:rsidRPr="00752D9A">
        <w:rPr>
          <w:sz w:val="24"/>
        </w:rPr>
        <w:t xml:space="preserve"> Characteristics of Will , Abatement of Legacies Administration of Estate.</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 xml:space="preserve">Law relating to Wakfs </w:t>
      </w:r>
      <w:r w:rsidRPr="00752D9A">
        <w:rPr>
          <w:b/>
          <w:sz w:val="24"/>
        </w:rPr>
        <w:t xml:space="preserve">among </w:t>
      </w:r>
      <w:r w:rsidRPr="00752D9A">
        <w:rPr>
          <w:b/>
          <w:bCs/>
          <w:sz w:val="24"/>
        </w:rPr>
        <w:t xml:space="preserve">Mohammedan: </w:t>
      </w:r>
      <w:r>
        <w:rPr>
          <w:b/>
          <w:bCs/>
          <w:sz w:val="24"/>
        </w:rPr>
        <w:tab/>
        <w:t>4</w:t>
      </w:r>
    </w:p>
    <w:p w:rsidR="006C5C2D" w:rsidRPr="00752D9A" w:rsidRDefault="006C5C2D" w:rsidP="006C5C2D">
      <w:pPr>
        <w:pStyle w:val="Body-text"/>
        <w:spacing w:after="0" w:line="240" w:lineRule="auto"/>
        <w:ind w:left="0"/>
        <w:rPr>
          <w:b/>
          <w:bCs/>
          <w:sz w:val="24"/>
        </w:rPr>
      </w:pPr>
      <w:r w:rsidRPr="00752D9A">
        <w:rPr>
          <w:sz w:val="24"/>
        </w:rPr>
        <w:t>Creation and Management, Statutory Regulation of Wakfs in India, Essentials and Kinds of Wakfs.</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Succession</w:t>
      </w:r>
      <w:r w:rsidRPr="00752D9A">
        <w:rPr>
          <w:b/>
          <w:sz w:val="24"/>
        </w:rPr>
        <w:t xml:space="preserve"> among </w:t>
      </w:r>
      <w:r w:rsidRPr="00752D9A">
        <w:rPr>
          <w:b/>
          <w:bCs/>
          <w:sz w:val="24"/>
        </w:rPr>
        <w:t>Mohammedan:</w:t>
      </w:r>
      <w:r>
        <w:rPr>
          <w:b/>
          <w:bCs/>
          <w:sz w:val="24"/>
        </w:rPr>
        <w:tab/>
        <w:t>4</w:t>
      </w:r>
    </w:p>
    <w:p w:rsidR="006C5C2D" w:rsidRPr="00752D9A" w:rsidRDefault="006C5C2D" w:rsidP="006C5C2D">
      <w:pPr>
        <w:pStyle w:val="Body-text"/>
        <w:spacing w:after="0" w:line="240" w:lineRule="auto"/>
        <w:ind w:left="0"/>
        <w:rPr>
          <w:b/>
          <w:bCs/>
          <w:sz w:val="24"/>
        </w:rPr>
      </w:pPr>
      <w:r w:rsidRPr="00752D9A">
        <w:rPr>
          <w:sz w:val="24"/>
        </w:rPr>
        <w:t>Objectives of Mohammedan Law , General Rules of Inheritance , Sunni Law of Inheritance , Shia Law of Inheritance , Doctrines of Fractional Shares , Major Differences between Sunni and Shia Laws.</w:t>
      </w:r>
    </w:p>
    <w:p w:rsidR="006C5C2D" w:rsidRPr="00752D9A" w:rsidRDefault="006C5C2D" w:rsidP="006C5C2D">
      <w:pPr>
        <w:pStyle w:val="Body-text"/>
        <w:tabs>
          <w:tab w:val="right" w:pos="9027"/>
        </w:tabs>
        <w:spacing w:after="0" w:line="240" w:lineRule="auto"/>
        <w:ind w:left="0"/>
        <w:rPr>
          <w:b/>
          <w:bCs/>
          <w:sz w:val="24"/>
        </w:rPr>
      </w:pPr>
      <w:r w:rsidRPr="00752D9A">
        <w:rPr>
          <w:b/>
          <w:bCs/>
          <w:sz w:val="24"/>
        </w:rPr>
        <w:t xml:space="preserve">Christian and Parsi Personal Law: </w:t>
      </w:r>
      <w:r>
        <w:rPr>
          <w:b/>
          <w:bCs/>
          <w:sz w:val="24"/>
        </w:rPr>
        <w:tab/>
        <w:t>4</w:t>
      </w:r>
    </w:p>
    <w:p w:rsidR="006C5C2D" w:rsidRPr="00752D9A" w:rsidRDefault="006C5C2D" w:rsidP="006C5C2D">
      <w:pPr>
        <w:pStyle w:val="Body-text"/>
        <w:spacing w:after="0" w:line="240" w:lineRule="auto"/>
        <w:ind w:left="0"/>
        <w:rPr>
          <w:b/>
          <w:bCs/>
          <w:sz w:val="24"/>
        </w:rPr>
      </w:pPr>
      <w:r w:rsidRPr="00752D9A">
        <w:rPr>
          <w:sz w:val="24"/>
        </w:rPr>
        <w:t>Marriage among Christians under Christian Marriage Act, 1872 , Divorce among Christians under Indian Divorce Act of 1869 , Succession under Indian Succession Act, 1925 (Law related to Wills only).</w:t>
      </w:r>
      <w:r w:rsidRPr="00752D9A">
        <w:rPr>
          <w:b/>
          <w:bCs/>
          <w:sz w:val="24"/>
        </w:rPr>
        <w:t xml:space="preserve"> Parsi Personal Law: </w:t>
      </w:r>
      <w:r w:rsidRPr="00752D9A">
        <w:rPr>
          <w:sz w:val="24"/>
        </w:rPr>
        <w:t>Concept of Marriage among Parsis, Matrimonial remedies under The Parsi Marriage and Divorce Act, 1936, Succession among Parsis under  Indian Succession Act, 1925</w:t>
      </w:r>
    </w:p>
    <w:p w:rsidR="006C5C2D" w:rsidRPr="00752D9A" w:rsidRDefault="006C5C2D" w:rsidP="006C5C2D">
      <w:pPr>
        <w:pStyle w:val="Body-text"/>
        <w:spacing w:after="0" w:line="240" w:lineRule="auto"/>
        <w:ind w:left="0"/>
        <w:rPr>
          <w:b/>
          <w:bCs/>
          <w:sz w:val="24"/>
        </w:rPr>
      </w:pPr>
    </w:p>
    <w:p w:rsidR="006C5C2D" w:rsidRPr="00752D9A" w:rsidRDefault="006C5C2D" w:rsidP="006C5C2D">
      <w:pPr>
        <w:pStyle w:val="Body-text"/>
        <w:tabs>
          <w:tab w:val="right" w:pos="9027"/>
        </w:tabs>
        <w:spacing w:after="0" w:line="240" w:lineRule="auto"/>
        <w:ind w:left="0"/>
        <w:rPr>
          <w:b/>
          <w:bCs/>
          <w:sz w:val="24"/>
        </w:rPr>
      </w:pPr>
      <w:r w:rsidRPr="00752D9A">
        <w:rPr>
          <w:b/>
          <w:bCs/>
          <w:sz w:val="24"/>
        </w:rPr>
        <w:t xml:space="preserve">Special Marriage Act, 1954 and Uniform Civil Code: </w:t>
      </w:r>
      <w:r>
        <w:rPr>
          <w:b/>
          <w:bCs/>
          <w:sz w:val="24"/>
        </w:rPr>
        <w:tab/>
        <w:t>4</w:t>
      </w:r>
    </w:p>
    <w:p w:rsidR="006C5C2D" w:rsidRPr="00752D9A" w:rsidRDefault="006C5C2D" w:rsidP="006C5C2D">
      <w:pPr>
        <w:pStyle w:val="Body-text"/>
        <w:spacing w:after="0" w:line="240" w:lineRule="auto"/>
        <w:ind w:left="0"/>
        <w:rPr>
          <w:b/>
          <w:bCs/>
          <w:sz w:val="24"/>
        </w:rPr>
      </w:pPr>
      <w:r w:rsidRPr="00752D9A">
        <w:rPr>
          <w:b/>
          <w:bCs/>
          <w:sz w:val="24"/>
        </w:rPr>
        <w:t xml:space="preserve">Special Marriage Act, 1954: </w:t>
      </w:r>
      <w:r w:rsidRPr="00752D9A">
        <w:rPr>
          <w:sz w:val="24"/>
        </w:rPr>
        <w:t xml:space="preserve">Essential Conditions of marriage under </w:t>
      </w:r>
      <w:r w:rsidRPr="00752D9A">
        <w:rPr>
          <w:bCs/>
          <w:sz w:val="24"/>
        </w:rPr>
        <w:t>Special Marriage Act, 1954,</w:t>
      </w:r>
      <w:r w:rsidRPr="00752D9A">
        <w:rPr>
          <w:sz w:val="24"/>
        </w:rPr>
        <w:t xml:space="preserve"> Matrimonial Remedies under </w:t>
      </w:r>
      <w:r w:rsidRPr="00752D9A">
        <w:rPr>
          <w:bCs/>
          <w:sz w:val="24"/>
        </w:rPr>
        <w:t>Special Marriage Act, 1954</w:t>
      </w:r>
      <w:r w:rsidRPr="00752D9A">
        <w:rPr>
          <w:b/>
          <w:bCs/>
          <w:sz w:val="24"/>
        </w:rPr>
        <w:t xml:space="preserve"> Uniform Civil Code:</w:t>
      </w:r>
      <w:r w:rsidRPr="00752D9A">
        <w:rPr>
          <w:bCs/>
          <w:sz w:val="24"/>
        </w:rPr>
        <w:t xml:space="preserve"> Uniform Civil Code</w:t>
      </w:r>
      <w:r w:rsidRPr="00752D9A">
        <w:rPr>
          <w:b/>
          <w:bCs/>
          <w:sz w:val="24"/>
        </w:rPr>
        <w:t xml:space="preserve">, </w:t>
      </w:r>
      <w:r w:rsidRPr="00752D9A">
        <w:rPr>
          <w:sz w:val="24"/>
        </w:rPr>
        <w:t>Scope, Constitutional Mandate and Judicial Perspectives.</w:t>
      </w:r>
    </w:p>
    <w:p w:rsidR="00B80B64" w:rsidRDefault="00B80B64" w:rsidP="006C5C2D">
      <w:pPr>
        <w:jc w:val="both"/>
        <w:rPr>
          <w:rFonts w:ascii="Times New Roman" w:hAnsi="Times New Roman" w:cs="Times New Roman"/>
          <w:b/>
          <w:sz w:val="24"/>
          <w:szCs w:val="24"/>
        </w:rPr>
      </w:pPr>
    </w:p>
    <w:p w:rsidR="006C5C2D" w:rsidRPr="00752D9A" w:rsidRDefault="006C5C2D" w:rsidP="006C5C2D">
      <w:pPr>
        <w:jc w:val="both"/>
        <w:rPr>
          <w:rFonts w:ascii="Times New Roman" w:hAnsi="Times New Roman" w:cs="Times New Roman"/>
          <w:b/>
          <w:sz w:val="24"/>
          <w:szCs w:val="24"/>
        </w:rPr>
      </w:pPr>
      <w:r w:rsidRPr="00752D9A">
        <w:rPr>
          <w:rFonts w:ascii="Times New Roman" w:hAnsi="Times New Roman" w:cs="Times New Roman"/>
          <w:b/>
          <w:sz w:val="24"/>
          <w:szCs w:val="24"/>
        </w:rPr>
        <w:t xml:space="preserve">Suggested Readings: </w:t>
      </w:r>
    </w:p>
    <w:p w:rsidR="006C5C2D" w:rsidRPr="00E66BAE" w:rsidRDefault="006C5C2D" w:rsidP="006C5C2D">
      <w:pPr>
        <w:pStyle w:val="ListParagraph"/>
        <w:numPr>
          <w:ilvl w:val="0"/>
          <w:numId w:val="14"/>
        </w:numPr>
        <w:spacing w:after="0" w:line="240" w:lineRule="auto"/>
        <w:jc w:val="both"/>
        <w:rPr>
          <w:rFonts w:ascii="Times New Roman" w:eastAsia="Times New Roman" w:hAnsi="Times New Roman" w:cs="Times New Roman"/>
          <w:sz w:val="24"/>
          <w:szCs w:val="24"/>
          <w:lang w:val="en-GB"/>
        </w:rPr>
      </w:pPr>
      <w:r w:rsidRPr="00E66BAE">
        <w:rPr>
          <w:rFonts w:ascii="Times New Roman" w:hAnsi="Times New Roman" w:cs="Times New Roman"/>
          <w:sz w:val="24"/>
          <w:szCs w:val="24"/>
        </w:rPr>
        <w:t>Aqil Ahmad Mohammedan Law Revised by Prof. I. A. Khan 24</w:t>
      </w:r>
      <w:r w:rsidRPr="00E66BAE">
        <w:rPr>
          <w:rFonts w:ascii="Times New Roman" w:hAnsi="Times New Roman" w:cs="Times New Roman"/>
          <w:sz w:val="24"/>
          <w:szCs w:val="24"/>
          <w:vertAlign w:val="superscript"/>
        </w:rPr>
        <w:t>th</w:t>
      </w:r>
      <w:r w:rsidRPr="00E66BAE">
        <w:rPr>
          <w:rFonts w:ascii="Times New Roman" w:hAnsi="Times New Roman" w:cs="Times New Roman"/>
          <w:sz w:val="24"/>
          <w:szCs w:val="24"/>
        </w:rPr>
        <w:t xml:space="preserve"> Edition 2012, Central Law Agency, Allahabad.</w:t>
      </w:r>
    </w:p>
    <w:p w:rsidR="006C5C2D" w:rsidRPr="00E66BAE" w:rsidRDefault="006C5C2D" w:rsidP="006C5C2D">
      <w:pPr>
        <w:pStyle w:val="ListParagraph"/>
        <w:numPr>
          <w:ilvl w:val="0"/>
          <w:numId w:val="14"/>
        </w:numPr>
        <w:spacing w:after="0" w:line="240" w:lineRule="auto"/>
        <w:jc w:val="both"/>
        <w:rPr>
          <w:rFonts w:ascii="Times New Roman" w:eastAsia="Times New Roman" w:hAnsi="Times New Roman" w:cs="Times New Roman"/>
          <w:sz w:val="24"/>
          <w:szCs w:val="24"/>
          <w:lang w:val="en-GB"/>
        </w:rPr>
      </w:pPr>
      <w:r w:rsidRPr="00E66BAE">
        <w:rPr>
          <w:rFonts w:ascii="Times New Roman" w:eastAsia="Times New Roman" w:hAnsi="Times New Roman" w:cs="Times New Roman"/>
          <w:color w:val="000000"/>
          <w:sz w:val="24"/>
          <w:szCs w:val="24"/>
          <w:lang w:val="en-GB"/>
        </w:rPr>
        <w:t>Hidayatullah, M., and Arshad Hidayatullah.</w:t>
      </w:r>
      <w:r w:rsidRPr="00E66BAE">
        <w:rPr>
          <w:rFonts w:ascii="Times New Roman" w:eastAsia="Times New Roman" w:hAnsi="Times New Roman" w:cs="Times New Roman"/>
          <w:iCs/>
          <w:color w:val="000000"/>
          <w:sz w:val="24"/>
          <w:szCs w:val="24"/>
          <w:lang w:val="en-GB"/>
        </w:rPr>
        <w:t xml:space="preserve"> Mulla’s Principles of Mohamedan Law,</w:t>
      </w:r>
      <w:r w:rsidRPr="00E66BAE">
        <w:rPr>
          <w:rFonts w:ascii="Times New Roman" w:eastAsia="Times New Roman" w:hAnsi="Times New Roman" w:cs="Times New Roman"/>
          <w:color w:val="000000"/>
          <w:sz w:val="24"/>
          <w:szCs w:val="24"/>
          <w:lang w:val="en-GB"/>
        </w:rPr>
        <w:t>1</w:t>
      </w:r>
      <w:r w:rsidRPr="00E66BAE">
        <w:rPr>
          <w:rFonts w:ascii="Times New Roman" w:eastAsia="Times New Roman" w:hAnsi="Times New Roman" w:cs="Times New Roman"/>
          <w:color w:val="000000"/>
          <w:sz w:val="24"/>
          <w:szCs w:val="24"/>
          <w:vertAlign w:val="superscript"/>
          <w:lang w:val="en-GB"/>
        </w:rPr>
        <w:t xml:space="preserve">9th </w:t>
      </w:r>
      <w:r w:rsidRPr="00E66BAE">
        <w:rPr>
          <w:rFonts w:ascii="Times New Roman" w:eastAsia="Times New Roman" w:hAnsi="Times New Roman" w:cs="Times New Roman"/>
          <w:color w:val="000000"/>
          <w:sz w:val="24"/>
          <w:szCs w:val="24"/>
          <w:lang w:val="en-GB"/>
        </w:rPr>
        <w:t>edn. New Delhi: LexisNexis Butterworths, 2006.</w:t>
      </w:r>
    </w:p>
    <w:p w:rsidR="006C5C2D" w:rsidRPr="00E66BAE" w:rsidRDefault="006C5C2D" w:rsidP="006C5C2D">
      <w:pPr>
        <w:pStyle w:val="ListParagraph"/>
        <w:numPr>
          <w:ilvl w:val="0"/>
          <w:numId w:val="14"/>
        </w:numPr>
        <w:spacing w:after="0" w:line="240" w:lineRule="auto"/>
        <w:jc w:val="both"/>
        <w:rPr>
          <w:rFonts w:ascii="Times New Roman" w:eastAsia="Times New Roman" w:hAnsi="Times New Roman" w:cs="Times New Roman"/>
          <w:sz w:val="24"/>
          <w:szCs w:val="24"/>
          <w:lang w:val="en-GB"/>
        </w:rPr>
      </w:pPr>
      <w:r w:rsidRPr="00E66BAE">
        <w:rPr>
          <w:rFonts w:ascii="Times New Roman" w:eastAsia="Times New Roman" w:hAnsi="Times New Roman" w:cs="Times New Roman"/>
          <w:color w:val="000000"/>
          <w:sz w:val="24"/>
          <w:szCs w:val="24"/>
          <w:lang w:val="en-GB"/>
        </w:rPr>
        <w:t>Asaf A. A Fyzee, Outlines of Mohammandan Law, Oxford University Press New Delhi</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Kusum, Family Lectures (Lexis Nexis , New Delhi, 2008)</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Kusum, Cases and Materials on Family Law (Universal Law Publishing Co (P) Ltd, New Delhi, 2013)</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 xml:space="preserve">Syed Khalid Rashid, Muslim law (Eastern Book Co, Lucknow,2009) </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Prof. G.C.V. Subba Rao, Family Law in India (S. Gogia&amp; Co., Hyderabad, 2006)</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H.K. Saharay , Family Law In India (Eastern Law House, New Delhi, 2011)</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eastAsia="Times New Roman" w:hAnsi="Times New Roman" w:cs="Times New Roman"/>
          <w:color w:val="000000"/>
          <w:sz w:val="24"/>
          <w:szCs w:val="24"/>
          <w:lang w:val="en-GB"/>
        </w:rPr>
        <w:t xml:space="preserve">Chmpappilly, Sebastian (Dr). </w:t>
      </w:r>
      <w:r w:rsidRPr="00E66BAE">
        <w:rPr>
          <w:rFonts w:ascii="Times New Roman" w:eastAsia="Times New Roman" w:hAnsi="Times New Roman" w:cs="Times New Roman"/>
          <w:iCs/>
          <w:color w:val="000000"/>
          <w:sz w:val="24"/>
          <w:szCs w:val="24"/>
          <w:lang w:val="en-GB"/>
        </w:rPr>
        <w:t>Marriage, Adoption and Guardianship and Canon Law on Marriage</w:t>
      </w:r>
      <w:r w:rsidRPr="00E66BAE">
        <w:rPr>
          <w:rFonts w:ascii="Times New Roman" w:eastAsia="Times New Roman" w:hAnsi="Times New Roman" w:cs="Times New Roman"/>
          <w:color w:val="000000"/>
          <w:sz w:val="24"/>
          <w:szCs w:val="24"/>
          <w:lang w:val="en-GB"/>
        </w:rPr>
        <w:t>, Cochin: Southern Law Publishers</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eastAsia="Times New Roman" w:hAnsi="Times New Roman" w:cs="Times New Roman"/>
          <w:color w:val="000000"/>
          <w:sz w:val="24"/>
          <w:szCs w:val="24"/>
          <w:lang w:val="en-GB"/>
        </w:rPr>
        <w:t>Asghar Ali Engineer, the Rights of women in Islam, Sterling Publisher Pvt Ltd. New Delhi, 1996.</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eastAsia="Times New Roman" w:hAnsi="Times New Roman" w:cs="Times New Roman"/>
          <w:color w:val="000000"/>
          <w:sz w:val="24"/>
          <w:szCs w:val="24"/>
          <w:lang w:val="en-GB"/>
        </w:rPr>
        <w:t>Asaf A. A Fyzee, Cases in the Muhammandan Law of India, Pakistan and Bangladesh, edited by Tahir Mahmood, 2</w:t>
      </w:r>
      <w:r w:rsidRPr="00E66BAE">
        <w:rPr>
          <w:rFonts w:ascii="Times New Roman" w:eastAsia="Times New Roman" w:hAnsi="Times New Roman" w:cs="Times New Roman"/>
          <w:color w:val="000000"/>
          <w:sz w:val="24"/>
          <w:szCs w:val="24"/>
          <w:vertAlign w:val="superscript"/>
          <w:lang w:val="en-GB"/>
        </w:rPr>
        <w:t>nd</w:t>
      </w:r>
      <w:r w:rsidRPr="00E66BAE">
        <w:rPr>
          <w:rFonts w:ascii="Times New Roman" w:eastAsia="Times New Roman" w:hAnsi="Times New Roman" w:cs="Times New Roman"/>
          <w:color w:val="000000"/>
          <w:sz w:val="24"/>
          <w:szCs w:val="24"/>
          <w:lang w:val="en-GB"/>
        </w:rPr>
        <w:t xml:space="preserve"> ed. Oxford University press, 2005.</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Dr. Sebastian Champappilly, Christian law on Marriage, Adoption &amp; Guardianship and Canon Law of marriage, Southern law publishers, Cochin 2003.</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Dr. Sebastian Champappilly, Christian law on Divorce, Southern law publishers, Cochin 2003.</w:t>
      </w:r>
    </w:p>
    <w:p w:rsidR="006C5C2D" w:rsidRPr="00E66BAE" w:rsidRDefault="006C5C2D" w:rsidP="006C5C2D">
      <w:pPr>
        <w:pStyle w:val="ListParagraph"/>
        <w:numPr>
          <w:ilvl w:val="0"/>
          <w:numId w:val="14"/>
        </w:numPr>
        <w:spacing w:after="0" w:line="240" w:lineRule="auto"/>
        <w:jc w:val="both"/>
        <w:rPr>
          <w:rFonts w:ascii="Times New Roman" w:hAnsi="Times New Roman" w:cs="Times New Roman"/>
          <w:sz w:val="24"/>
          <w:szCs w:val="24"/>
        </w:rPr>
      </w:pPr>
      <w:r w:rsidRPr="00E66BAE">
        <w:rPr>
          <w:rFonts w:ascii="Times New Roman" w:hAnsi="Times New Roman" w:cs="Times New Roman"/>
          <w:sz w:val="24"/>
          <w:szCs w:val="24"/>
        </w:rPr>
        <w:t>Sen &amp; Sengupta, Indian Succession Act, 1925, Kamal Law house, Kolkata, 2007.</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Pr>
                <w:rFonts w:ascii="Times New Roman" w:hAnsi="Times New Roman" w:cs="Times New Roman"/>
                <w:sz w:val="24"/>
                <w:szCs w:val="24"/>
              </w:rPr>
              <w:t>Law of Crimes-</w:t>
            </w:r>
            <w:r w:rsidRPr="00E754E6">
              <w:rPr>
                <w:rFonts w:ascii="Times New Roman" w:hAnsi="Times New Roman" w:cs="Times New Roman"/>
                <w:sz w:val="24"/>
                <w:szCs w:val="24"/>
              </w:rPr>
              <w:t>I</w:t>
            </w:r>
            <w:r>
              <w:rPr>
                <w:rFonts w:ascii="Times New Roman" w:hAnsi="Times New Roman" w:cs="Times New Roman"/>
                <w:sz w:val="24"/>
                <w:szCs w:val="24"/>
              </w:rPr>
              <w:t>I ( Criminal Procedure Code)</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 xml:space="preserve">LIII-132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981AAE"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The law of criminal procedure is meant to be complementary to substantive criminal law and has been design to ensure the process of administration of criminal justice.</w:t>
      </w:r>
    </w:p>
    <w:p w:rsidR="006C5C2D" w:rsidRPr="00752D9A" w:rsidRDefault="006C5C2D" w:rsidP="007B243B">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Introduction:</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sz w:val="24"/>
          <w:szCs w:val="24"/>
        </w:rPr>
        <w:t>Object and Importance of Criminal Procedure, the importance of fair trial, territorial divisions, Hierarchy of Criminal Courts, classification of offences, importance of fair trial</w:t>
      </w:r>
      <w:r>
        <w:rPr>
          <w:rFonts w:ascii="Times New Roman" w:hAnsi="Times New Roman"/>
          <w:b w:val="0"/>
          <w:sz w:val="24"/>
          <w:szCs w:val="24"/>
        </w:rPr>
        <w:t>,</w:t>
      </w:r>
      <w:r w:rsidRPr="00752D9A">
        <w:rPr>
          <w:rFonts w:ascii="Times New Roman" w:hAnsi="Times New Roman"/>
          <w:b w:val="0"/>
          <w:sz w:val="24"/>
          <w:szCs w:val="24"/>
        </w:rPr>
        <w:t xml:space="preserve">  Constitutional Perspectives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Functionaries under the Criminal Procedure Code 1973:</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The organization of Police, Prosecutor and Defense Counsel, prison authorities and their duties, functions and powers.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Pre</w:t>
      </w:r>
      <w:r>
        <w:rPr>
          <w:rFonts w:ascii="Times New Roman" w:hAnsi="Times New Roman"/>
          <w:sz w:val="24"/>
          <w:szCs w:val="24"/>
        </w:rPr>
        <w:t>-</w:t>
      </w:r>
      <w:r w:rsidRPr="00752D9A">
        <w:rPr>
          <w:rFonts w:ascii="Times New Roman" w:hAnsi="Times New Roman"/>
          <w:sz w:val="24"/>
          <w:szCs w:val="24"/>
        </w:rPr>
        <w:t>trial process:</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sz w:val="24"/>
          <w:szCs w:val="24"/>
        </w:rPr>
        <w:t>Arrest</w:t>
      </w:r>
      <w:r w:rsidRPr="00752D9A">
        <w:rPr>
          <w:rFonts w:ascii="Times New Roman" w:hAnsi="Times New Roman"/>
          <w:sz w:val="24"/>
          <w:szCs w:val="24"/>
        </w:rPr>
        <w:tab/>
        <w:t xml:space="preserve"> , </w:t>
      </w:r>
      <w:r w:rsidRPr="00752D9A">
        <w:rPr>
          <w:rFonts w:ascii="Times New Roman" w:hAnsi="Times New Roman"/>
          <w:b w:val="0"/>
          <w:sz w:val="24"/>
          <w:szCs w:val="24"/>
        </w:rPr>
        <w:t>Meaning and purpose, Steps to ensure accused’s presence at trial: warrant and summons. Arrest with and without Warrant, after arrest procedure, Rights of arrested persons under Criminal Procedure Code , Ss. 41,41D, 46,47 , Persons arrested to be informed of grounds of arrest and of right to bail (S.50).Obligation of person making arrest to inform about the arrest etc., to a nominated person (.50A).Persons arrested not to be detained more than 24 hours( S.57) Right of the accused to be defended by a Lawyer of his choice (S.303),Legal Aid to accused at State expense in certain cases (S.304), Trial to be held in open court( S.327) and Article 22 (2) of the Constitution of India,,  the absconder status (Section 82,83,84 and 85)</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Police Investigation:</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sz w:val="24"/>
          <w:szCs w:val="24"/>
        </w:rPr>
        <w:t xml:space="preserve">Search and Seizure </w:t>
      </w:r>
      <w:r w:rsidRPr="00752D9A">
        <w:rPr>
          <w:rFonts w:ascii="Times New Roman" w:hAnsi="Times New Roman"/>
          <w:b w:val="0"/>
          <w:sz w:val="24"/>
          <w:szCs w:val="24"/>
        </w:rPr>
        <w:t>(Sections 154,176 with focus on 154, 160, 161, 162, 164, 165,166, 167, 173, 176 Cr PC)</w:t>
      </w:r>
      <w:r w:rsidRPr="00752D9A">
        <w:rPr>
          <w:rFonts w:ascii="Times New Roman" w:hAnsi="Times New Roman"/>
          <w:b w:val="0"/>
          <w:sz w:val="24"/>
          <w:szCs w:val="24"/>
          <w:lang w:val="en-GB"/>
        </w:rPr>
        <w:t xml:space="preserve">, </w:t>
      </w:r>
      <w:r w:rsidRPr="00752D9A">
        <w:rPr>
          <w:rFonts w:ascii="Times New Roman" w:hAnsi="Times New Roman"/>
          <w:b w:val="0"/>
          <w:sz w:val="24"/>
          <w:szCs w:val="24"/>
        </w:rPr>
        <w:t>essentials of F.I.R and its evidentiary value, police officer’s powers to investigate cognizable cases, procedure for investigation, police officer’s powers to require attendance of witnesses, examination of witnesses by the police, recording of confessions and statements and report of police officer on completion of investigation, Inquiry,  Search with and without warrant — Police search during investigation — General Principles of Search — Seizure — Constitutional aspects of validity of Search and Seizure proceedings.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bCs/>
          <w:iCs/>
          <w:sz w:val="24"/>
          <w:szCs w:val="24"/>
        </w:rPr>
      </w:pPr>
      <w:r w:rsidRPr="00752D9A">
        <w:rPr>
          <w:rFonts w:ascii="Times New Roman" w:hAnsi="Times New Roman"/>
          <w:bCs/>
          <w:iCs/>
          <w:sz w:val="24"/>
          <w:szCs w:val="24"/>
        </w:rPr>
        <w:t>Local Jurisdiction of the courts and police (177,183):</w:t>
      </w:r>
      <w:r>
        <w:rPr>
          <w:rFonts w:ascii="Times New Roman" w:hAnsi="Times New Roman"/>
          <w:bCs/>
          <w:iCs/>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bCs/>
          <w:iCs/>
          <w:sz w:val="24"/>
          <w:szCs w:val="24"/>
        </w:rPr>
        <w:t xml:space="preserve">Power of the State to order cases to be tried in different sessions divisions (185),Power to enquire into or try offences committed outside India(187) , consequences of failure to follow the rules.  </w:t>
      </w:r>
    </w:p>
    <w:p w:rsidR="006C5C2D" w:rsidRPr="00752D9A" w:rsidRDefault="006C5C2D" w:rsidP="006C5C2D">
      <w:pPr>
        <w:pStyle w:val="BTitle"/>
        <w:spacing w:before="0" w:after="0"/>
        <w:jc w:val="both"/>
        <w:rPr>
          <w:rFonts w:ascii="Times New Roman" w:hAnsi="Times New Roman"/>
          <w:bCs/>
          <w:iCs/>
          <w:sz w:val="24"/>
          <w:szCs w:val="24"/>
        </w:rPr>
      </w:pPr>
    </w:p>
    <w:p w:rsidR="006C5C2D" w:rsidRPr="00752D9A" w:rsidRDefault="006C5C2D" w:rsidP="006C5C2D">
      <w:pPr>
        <w:pStyle w:val="BTitle"/>
        <w:spacing w:before="0" w:after="0"/>
        <w:jc w:val="both"/>
        <w:rPr>
          <w:rFonts w:ascii="Times New Roman" w:hAnsi="Times New Roman"/>
          <w:bCs/>
          <w:iCs/>
          <w:sz w:val="24"/>
          <w:szCs w:val="24"/>
        </w:rPr>
      </w:pPr>
      <w:r w:rsidRPr="00752D9A">
        <w:rPr>
          <w:rFonts w:ascii="Times New Roman" w:hAnsi="Times New Roman"/>
          <w:bCs/>
          <w:iCs/>
          <w:sz w:val="24"/>
          <w:szCs w:val="24"/>
        </w:rPr>
        <w:t>Cognizance of Offence and Commencement of judicial Proceedings (190,199,200,201,210):</w:t>
      </w:r>
      <w:r>
        <w:rPr>
          <w:rFonts w:ascii="Times New Roman" w:hAnsi="Times New Roman"/>
          <w:bCs/>
          <w:iCs/>
          <w:sz w:val="24"/>
          <w:szCs w:val="24"/>
        </w:rPr>
        <w:t xml:space="preserve">                                                                                                  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bCs/>
          <w:iCs/>
          <w:sz w:val="24"/>
          <w:szCs w:val="24"/>
        </w:rPr>
        <w:t xml:space="preserve">Meaning, pre cognizance stage (scrutiny of the complaint), limitations, </w:t>
      </w:r>
      <w:r w:rsidRPr="00752D9A">
        <w:rPr>
          <w:rFonts w:ascii="Times New Roman" w:hAnsi="Times New Roman"/>
          <w:b w:val="0"/>
          <w:sz w:val="24"/>
          <w:szCs w:val="24"/>
        </w:rPr>
        <w:t xml:space="preserve">Dismissal of complaints (Section 203, 204), </w:t>
      </w:r>
      <w:r w:rsidRPr="00752D9A">
        <w:rPr>
          <w:rFonts w:ascii="Times New Roman" w:hAnsi="Times New Roman"/>
          <w:b w:val="0"/>
          <w:bCs/>
          <w:iCs/>
          <w:sz w:val="24"/>
          <w:szCs w:val="24"/>
        </w:rPr>
        <w:t xml:space="preserve"> Issue of process.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Charge:</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sz w:val="24"/>
          <w:szCs w:val="24"/>
        </w:rPr>
        <w:t>Farming of charge, Form and content of charge (Section 211, 212, 216) , Separate charges for distinct offence (Section 218, 219, 220, 221,223) , Discharge,pre,charge evidence.</w:t>
      </w:r>
    </w:p>
    <w:p w:rsidR="006C5C2D" w:rsidRPr="00752D9A" w:rsidRDefault="006C5C2D" w:rsidP="006C5C2D">
      <w:pPr>
        <w:tabs>
          <w:tab w:val="right" w:pos="9027"/>
        </w:tabs>
        <w:jc w:val="both"/>
        <w:rPr>
          <w:rFonts w:ascii="Times New Roman" w:hAnsi="Times New Roman" w:cs="Times New Roman"/>
          <w:b/>
          <w:bCs/>
          <w:sz w:val="24"/>
          <w:szCs w:val="24"/>
        </w:rPr>
      </w:pPr>
      <w:r w:rsidRPr="00752D9A">
        <w:rPr>
          <w:rFonts w:ascii="Times New Roman" w:hAnsi="Times New Roman" w:cs="Times New Roman"/>
          <w:b/>
          <w:bCs/>
          <w:sz w:val="24"/>
          <w:szCs w:val="24"/>
        </w:rPr>
        <w:t>Basic Features of Fair Trial:</w:t>
      </w:r>
      <w:r>
        <w:rPr>
          <w:rFonts w:ascii="Times New Roman" w:hAnsi="Times New Roman" w:cs="Times New Roman"/>
          <w:b/>
          <w:bCs/>
          <w:sz w:val="24"/>
          <w:szCs w:val="24"/>
        </w:rPr>
        <w:tab/>
        <w:t>4</w:t>
      </w:r>
    </w:p>
    <w:p w:rsidR="006C5C2D" w:rsidRPr="00752D9A" w:rsidRDefault="006C5C2D" w:rsidP="006C5C2D">
      <w:pPr>
        <w:jc w:val="both"/>
        <w:rPr>
          <w:rFonts w:ascii="Times New Roman" w:hAnsi="Times New Roman" w:cs="Times New Roman"/>
          <w:sz w:val="24"/>
          <w:szCs w:val="24"/>
        </w:rPr>
      </w:pPr>
      <w:r w:rsidRPr="00752D9A">
        <w:rPr>
          <w:rFonts w:ascii="Times New Roman" w:hAnsi="Times New Roman" w:cs="Times New Roman"/>
          <w:sz w:val="24"/>
          <w:szCs w:val="24"/>
        </w:rPr>
        <w:t>S.273  ,  Evidence to be taken in presence of accused (Section 221,224) , Presumption of innocence, Venue of trial, Right of the accused to know the accusation (Section 221,224), Principle of Autrifois acquit Autrifois Convict(300), Power to examine the accused (S.313) , No influence to be used to induce disclosure( S.316),     Provision for inquiries and trial being held in the absence of accused in certain cases(S.317), Withdrawal from prosecution (S.321) ,Right to speedy trial.</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sz w:val="24"/>
          <w:szCs w:val="24"/>
        </w:rPr>
        <w:t xml:space="preserve">Trial , </w:t>
      </w:r>
      <w:r w:rsidRPr="00752D9A">
        <w:rPr>
          <w:rFonts w:ascii="Times New Roman" w:hAnsi="Times New Roman"/>
          <w:b w:val="0"/>
          <w:sz w:val="24"/>
          <w:szCs w:val="24"/>
        </w:rPr>
        <w:t>Trial before a Court of Session:  Trial of Warrant cases , Trial of Summons cases ,   Summary Trial.</w:t>
      </w:r>
    </w:p>
    <w:p w:rsidR="006C5C2D" w:rsidRPr="00752D9A" w:rsidRDefault="006C5C2D" w:rsidP="006C5C2D">
      <w:pPr>
        <w:pStyle w:val="BTitle"/>
        <w:spacing w:before="0" w:after="0"/>
        <w:jc w:val="both"/>
        <w:rPr>
          <w:rFonts w:ascii="Times New Roman" w:hAnsi="Times New Roman"/>
          <w:sz w:val="24"/>
          <w:szCs w:val="24"/>
        </w:rPr>
      </w:pPr>
    </w:p>
    <w:p w:rsidR="006C5C2D"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Victim Protection and Participation (Ss. 2(wa), 265A,L, 357, 357A, 372 Cr PC)</w:t>
      </w:r>
      <w:r>
        <w:rPr>
          <w:rFonts w:ascii="Times New Roman" w:hAnsi="Times New Roman"/>
          <w:sz w:val="24"/>
          <w:szCs w:val="24"/>
        </w:rPr>
        <w:t>:</w:t>
      </w:r>
      <w:r>
        <w:rPr>
          <w:rFonts w:ascii="Times New Roman" w:hAnsi="Times New Roman"/>
          <w:sz w:val="24"/>
          <w:szCs w:val="24"/>
        </w:rPr>
        <w:tab/>
        <w:t>3</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bCs/>
          <w:sz w:val="24"/>
          <w:szCs w:val="24"/>
        </w:rPr>
        <w:t>Victim Protection and Compensation</w:t>
      </w:r>
      <w:r w:rsidRPr="00752D9A">
        <w:rPr>
          <w:rFonts w:ascii="Times New Roman" w:hAnsi="Times New Roman"/>
          <w:b w:val="0"/>
          <w:sz w:val="24"/>
          <w:szCs w:val="24"/>
        </w:rPr>
        <w:t xml:space="preserve">, </w:t>
      </w:r>
      <w:r w:rsidRPr="00752D9A">
        <w:rPr>
          <w:rFonts w:ascii="Times New Roman" w:hAnsi="Times New Roman"/>
          <w:b w:val="0"/>
          <w:bCs/>
          <w:sz w:val="24"/>
          <w:szCs w:val="24"/>
        </w:rPr>
        <w:t xml:space="preserve">Rights of Victims, Plea Bargaining , </w:t>
      </w:r>
      <w:r w:rsidRPr="00752D9A">
        <w:rPr>
          <w:rFonts w:ascii="Times New Roman" w:hAnsi="Times New Roman"/>
          <w:b w:val="0"/>
          <w:sz w:val="24"/>
          <w:szCs w:val="24"/>
        </w:rPr>
        <w:t>154</w:t>
      </w:r>
      <w:r w:rsidRPr="00752D9A">
        <w:rPr>
          <w:rFonts w:ascii="Times New Roman" w:hAnsi="Times New Roman"/>
          <w:b w:val="0"/>
          <w:sz w:val="24"/>
          <w:szCs w:val="24"/>
          <w:vertAlign w:val="superscript"/>
        </w:rPr>
        <w:t>th</w:t>
      </w:r>
      <w:r w:rsidRPr="00752D9A">
        <w:rPr>
          <w:rFonts w:ascii="Times New Roman" w:hAnsi="Times New Roman"/>
          <w:b w:val="0"/>
          <w:sz w:val="24"/>
          <w:szCs w:val="24"/>
        </w:rPr>
        <w:t xml:space="preserve"> Report of the Law Commission of India, pp. 51,54 1996).</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bCs/>
          <w:iCs/>
          <w:sz w:val="24"/>
          <w:szCs w:val="24"/>
        </w:rPr>
      </w:pPr>
      <w:r w:rsidRPr="00752D9A">
        <w:rPr>
          <w:rFonts w:ascii="Times New Roman" w:hAnsi="Times New Roman"/>
          <w:bCs/>
          <w:iCs/>
          <w:sz w:val="24"/>
          <w:szCs w:val="24"/>
        </w:rPr>
        <w:t xml:space="preserve">Law Relating to Bail: (Sections 436,439 </w:t>
      </w:r>
      <w:r w:rsidRPr="00752D9A">
        <w:rPr>
          <w:rFonts w:ascii="Times New Roman" w:hAnsi="Times New Roman"/>
          <w:iCs/>
          <w:sz w:val="24"/>
          <w:szCs w:val="24"/>
        </w:rPr>
        <w:t>Cr PC</w:t>
      </w:r>
      <w:r w:rsidRPr="00752D9A">
        <w:rPr>
          <w:rFonts w:ascii="Times New Roman" w:hAnsi="Times New Roman"/>
          <w:bCs/>
          <w:iCs/>
          <w:sz w:val="24"/>
          <w:szCs w:val="24"/>
        </w:rPr>
        <w:t>):</w:t>
      </w:r>
      <w:r>
        <w:rPr>
          <w:rFonts w:ascii="Times New Roman" w:hAnsi="Times New Roman"/>
          <w:bCs/>
          <w:iCs/>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bCs/>
          <w:iCs/>
          <w:sz w:val="24"/>
          <w:szCs w:val="24"/>
        </w:rPr>
        <w:t>Principles governing grant of bail in bailable and non,bailable offences</w:t>
      </w:r>
      <w:r w:rsidRPr="00752D9A">
        <w:rPr>
          <w:rFonts w:ascii="Times New Roman" w:hAnsi="Times New Roman"/>
          <w:b w:val="0"/>
          <w:bCs/>
          <w:i/>
          <w:iCs/>
          <w:sz w:val="24"/>
          <w:szCs w:val="24"/>
        </w:rPr>
        <w:t xml:space="preserve"> , </w:t>
      </w:r>
      <w:r w:rsidRPr="00752D9A">
        <w:rPr>
          <w:rFonts w:ascii="Times New Roman" w:hAnsi="Times New Roman"/>
          <w:b w:val="0"/>
          <w:bCs/>
          <w:iCs/>
          <w:sz w:val="24"/>
          <w:szCs w:val="24"/>
        </w:rPr>
        <w:t>The concept of anticipatory bail,</w:t>
      </w:r>
      <w:r w:rsidRPr="00752D9A">
        <w:rPr>
          <w:rFonts w:ascii="Times New Roman" w:hAnsi="Times New Roman"/>
          <w:b w:val="0"/>
          <w:sz w:val="24"/>
          <w:szCs w:val="24"/>
        </w:rPr>
        <w:t xml:space="preserve"> Appellate bail powers ((389(1), 395(1), 437(5) </w:t>
      </w:r>
      <w:r w:rsidRPr="00752D9A">
        <w:rPr>
          <w:rFonts w:ascii="Times New Roman" w:hAnsi="Times New Roman"/>
          <w:b w:val="0"/>
          <w:bCs/>
          <w:iCs/>
          <w:sz w:val="24"/>
          <w:szCs w:val="24"/>
        </w:rPr>
        <w:t xml:space="preserve">cancellation of bail, </w:t>
      </w:r>
      <w:r w:rsidRPr="00752D9A">
        <w:rPr>
          <w:rFonts w:ascii="Times New Roman" w:hAnsi="Times New Roman"/>
          <w:b w:val="0"/>
          <w:sz w:val="24"/>
          <w:szCs w:val="24"/>
        </w:rPr>
        <w:t>General Principles concerning Bail Bond.</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Judgment: </w:t>
      </w:r>
      <w:r>
        <w:rPr>
          <w:rFonts w:ascii="Times New Roman" w:hAnsi="Times New Roman"/>
          <w:sz w:val="24"/>
          <w:szCs w:val="24"/>
        </w:rPr>
        <w:tab/>
        <w:t>4</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Form and content, Post conviction orders (Section 360, 361, 31) , Compensation and Costs (Section 357,358) , Pronouncement of Judgment.</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 xml:space="preserve">Appeal, Review, Revision: </w:t>
      </w:r>
      <w:r>
        <w:rPr>
          <w:rFonts w:ascii="Times New Roman" w:hAnsi="Times New Roman"/>
          <w:sz w:val="24"/>
          <w:szCs w:val="24"/>
        </w:rPr>
        <w:tab/>
        <w:t>5</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No appeal in certain cases (Section 372,375,376), The rationale of appeals, review revision, The multiple range of appellate remedies: Supreme Court of India (Section 374, 379, Articles 31, 132,134,136), High Court ( Section 374), Sessions Court (Section 374), Special right to appeal (Section 380) ,Governmental appeal against sentencing (Section 377, 378), Judicial power in disposal of appeals (Section 368), Legal aid in appeals, Revisional jurisdiction (Sections 397,405), Transfer of cases(Section 406,407).</w:t>
      </w:r>
    </w:p>
    <w:p w:rsidR="006C5C2D" w:rsidRPr="00752D9A" w:rsidRDefault="006C5C2D" w:rsidP="007B243B">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Execution of Sentence:</w:t>
      </w:r>
      <w:r>
        <w:rPr>
          <w:rFonts w:ascii="Times New Roman" w:hAnsi="Times New Roman" w:cs="Times New Roman"/>
          <w:b/>
          <w:sz w:val="24"/>
          <w:szCs w:val="24"/>
        </w:rPr>
        <w:tab/>
        <w:t>2</w:t>
      </w:r>
    </w:p>
    <w:p w:rsidR="006C5C2D" w:rsidRPr="00752D9A" w:rsidRDefault="006C5C2D" w:rsidP="007B243B">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Suspension, Remission and Commutation of Sentences.</w:t>
      </w:r>
    </w:p>
    <w:p w:rsidR="006C5C2D"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Maintenance</w:t>
      </w:r>
      <w:r>
        <w:rPr>
          <w:rFonts w:ascii="Times New Roman" w:hAnsi="Times New Roman"/>
          <w:sz w:val="24"/>
          <w:szCs w:val="24"/>
        </w:rPr>
        <w:t>:</w:t>
      </w:r>
      <w:r>
        <w:rPr>
          <w:rFonts w:ascii="Times New Roman" w:hAnsi="Times New Roman"/>
          <w:sz w:val="24"/>
          <w:szCs w:val="24"/>
        </w:rPr>
        <w:tab/>
        <w:t>1</w:t>
      </w:r>
    </w:p>
    <w:p w:rsidR="006C5C2D" w:rsidRPr="00752D9A" w:rsidRDefault="006C5C2D" w:rsidP="006C5C2D">
      <w:pPr>
        <w:pStyle w:val="BTitle"/>
        <w:spacing w:before="0" w:after="0"/>
        <w:jc w:val="both"/>
        <w:rPr>
          <w:rFonts w:ascii="Times New Roman" w:hAnsi="Times New Roman"/>
          <w:sz w:val="24"/>
          <w:szCs w:val="24"/>
        </w:rPr>
      </w:pPr>
      <w:r w:rsidRPr="00752D9A">
        <w:rPr>
          <w:rFonts w:ascii="Times New Roman" w:hAnsi="Times New Roman"/>
          <w:b w:val="0"/>
          <w:sz w:val="24"/>
          <w:szCs w:val="24"/>
        </w:rPr>
        <w:t>Wife, Children and Parents.</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Juvenile Justice System:</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Juvenile Justice (Care and Protection of Children) Act of 2000 ,, Procedure under Juvenile Justice</w:t>
      </w:r>
      <w:r>
        <w:rPr>
          <w:rFonts w:ascii="Times New Roman" w:hAnsi="Times New Roman"/>
          <w:b w:val="0"/>
          <w:sz w:val="24"/>
          <w:szCs w:val="24"/>
        </w:rPr>
        <w:t xml:space="preserve"> </w:t>
      </w:r>
      <w:r w:rsidRPr="00752D9A">
        <w:rPr>
          <w:rFonts w:ascii="Times New Roman" w:hAnsi="Times New Roman"/>
          <w:b w:val="0"/>
          <w:sz w:val="24"/>
          <w:szCs w:val="24"/>
        </w:rPr>
        <w:t>Act</w:t>
      </w:r>
      <w:r>
        <w:rPr>
          <w:rFonts w:ascii="Times New Roman" w:hAnsi="Times New Roman"/>
          <w:b w:val="0"/>
          <w:sz w:val="24"/>
          <w:szCs w:val="24"/>
        </w:rPr>
        <w:t xml:space="preserve">, </w:t>
      </w:r>
      <w:r w:rsidRPr="00752D9A">
        <w:rPr>
          <w:rFonts w:ascii="Times New Roman" w:hAnsi="Times New Roman"/>
          <w:b w:val="0"/>
          <w:sz w:val="24"/>
          <w:szCs w:val="24"/>
        </w:rPr>
        <w:t>Treatment and Rehabilitation of Juveniles</w:t>
      </w:r>
      <w:r>
        <w:rPr>
          <w:rFonts w:ascii="Times New Roman" w:hAnsi="Times New Roman"/>
          <w:b w:val="0"/>
          <w:sz w:val="24"/>
          <w:szCs w:val="24"/>
        </w:rPr>
        <w:t xml:space="preserve">, </w:t>
      </w:r>
      <w:r w:rsidRPr="00752D9A">
        <w:rPr>
          <w:rFonts w:ascii="Times New Roman" w:hAnsi="Times New Roman"/>
          <w:b w:val="0"/>
          <w:sz w:val="24"/>
          <w:szCs w:val="24"/>
        </w:rPr>
        <w:t xml:space="preserve"> Protection of Juvenile Offenders</w:t>
      </w:r>
      <w:r>
        <w:rPr>
          <w:rFonts w:ascii="Times New Roman" w:hAnsi="Times New Roman"/>
          <w:b w:val="0"/>
          <w:sz w:val="24"/>
          <w:szCs w:val="24"/>
        </w:rPr>
        <w:t>,</w:t>
      </w:r>
      <w:r w:rsidRPr="00752D9A">
        <w:rPr>
          <w:rFonts w:ascii="Times New Roman" w:hAnsi="Times New Roman"/>
          <w:b w:val="0"/>
          <w:sz w:val="24"/>
          <w:szCs w:val="24"/>
        </w:rPr>
        <w:t xml:space="preserve"> Legislative and Judicial Role.</w:t>
      </w:r>
    </w:p>
    <w:p w:rsidR="006C5C2D" w:rsidRPr="00752D9A" w:rsidRDefault="006C5C2D" w:rsidP="006C5C2D">
      <w:pPr>
        <w:pStyle w:val="BTitle"/>
        <w:spacing w:before="0" w:after="0"/>
        <w:jc w:val="both"/>
        <w:rPr>
          <w:rFonts w:ascii="Times New Roman" w:hAnsi="Times New Roman"/>
          <w:sz w:val="24"/>
          <w:szCs w:val="24"/>
        </w:rPr>
      </w:pPr>
    </w:p>
    <w:p w:rsidR="006C5C2D" w:rsidRPr="00752D9A" w:rsidRDefault="006C5C2D" w:rsidP="006C5C2D">
      <w:pPr>
        <w:pStyle w:val="BTitle"/>
        <w:tabs>
          <w:tab w:val="right" w:pos="9027"/>
        </w:tabs>
        <w:spacing w:before="0" w:after="0"/>
        <w:jc w:val="both"/>
        <w:rPr>
          <w:rFonts w:ascii="Times New Roman" w:hAnsi="Times New Roman"/>
          <w:sz w:val="24"/>
          <w:szCs w:val="24"/>
        </w:rPr>
      </w:pPr>
      <w:r w:rsidRPr="00752D9A">
        <w:rPr>
          <w:rFonts w:ascii="Times New Roman" w:hAnsi="Times New Roman"/>
          <w:sz w:val="24"/>
          <w:szCs w:val="24"/>
        </w:rPr>
        <w:t>Procedure under Probation of Offenders Act, 1958:</w:t>
      </w:r>
      <w:r>
        <w:rPr>
          <w:rFonts w:ascii="Times New Roman" w:hAnsi="Times New Roman"/>
          <w:sz w:val="24"/>
          <w:szCs w:val="24"/>
        </w:rPr>
        <w:tab/>
        <w:t>2</w:t>
      </w:r>
    </w:p>
    <w:p w:rsidR="006C5C2D" w:rsidRPr="00752D9A" w:rsidRDefault="006C5C2D" w:rsidP="006C5C2D">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Salient features of the Act. Probation and Parole: Authority granting Parole</w:t>
      </w:r>
      <w:r>
        <w:rPr>
          <w:rFonts w:ascii="Times New Roman" w:hAnsi="Times New Roman"/>
          <w:b w:val="0"/>
          <w:sz w:val="24"/>
          <w:szCs w:val="24"/>
        </w:rPr>
        <w:t>,</w:t>
      </w:r>
      <w:r w:rsidRPr="00752D9A">
        <w:rPr>
          <w:rFonts w:ascii="Times New Roman" w:hAnsi="Times New Roman"/>
          <w:b w:val="0"/>
          <w:sz w:val="24"/>
          <w:szCs w:val="24"/>
        </w:rPr>
        <w:t xml:space="preserve"> Supervision</w:t>
      </w:r>
      <w:r>
        <w:rPr>
          <w:rFonts w:ascii="Times New Roman" w:hAnsi="Times New Roman"/>
          <w:b w:val="0"/>
          <w:sz w:val="24"/>
          <w:szCs w:val="24"/>
        </w:rPr>
        <w:t>,</w:t>
      </w:r>
      <w:r w:rsidRPr="00752D9A">
        <w:rPr>
          <w:rFonts w:ascii="Times New Roman" w:hAnsi="Times New Roman"/>
          <w:b w:val="0"/>
          <w:sz w:val="24"/>
          <w:szCs w:val="24"/>
        </w:rPr>
        <w:t xml:space="preserve"> Conditional release, suspension of sentence.</w:t>
      </w:r>
    </w:p>
    <w:p w:rsidR="007B243B" w:rsidRDefault="007B243B" w:rsidP="006C5C2D">
      <w:pPr>
        <w:tabs>
          <w:tab w:val="left" w:pos="1020"/>
        </w:tabs>
        <w:ind w:left="1020" w:hanging="1020"/>
        <w:jc w:val="both"/>
        <w:rPr>
          <w:rFonts w:ascii="Times New Roman" w:hAnsi="Times New Roman" w:cs="Times New Roman"/>
          <w:b/>
          <w:bCs/>
          <w:sz w:val="24"/>
          <w:szCs w:val="24"/>
        </w:rPr>
      </w:pPr>
    </w:p>
    <w:p w:rsidR="006C5C2D" w:rsidRDefault="006C5C2D" w:rsidP="006C5C2D">
      <w:pPr>
        <w:tabs>
          <w:tab w:val="left" w:pos="1020"/>
        </w:tabs>
        <w:ind w:left="1020" w:hanging="1020"/>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Kelkar R.V.: Criminal Procedure, 3rd Edn. Eastern Book Co., Lucknow, 1993.</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Ratanlal and Dhirajlal: The Code of Criminal Procedure, 15th Edn. Wadhwa &amp; Co.,</w:t>
      </w:r>
      <w:r>
        <w:rPr>
          <w:rFonts w:ascii="Times New Roman" w:eastAsia="Calibri" w:hAnsi="Times New Roman" w:cs="Times New Roman"/>
          <w:sz w:val="24"/>
          <w:szCs w:val="24"/>
        </w:rPr>
        <w:t>.</w:t>
      </w:r>
      <w:r w:rsidRPr="00981AAE">
        <w:rPr>
          <w:rFonts w:ascii="Times New Roman" w:eastAsia="Calibri" w:hAnsi="Times New Roman" w:cs="Times New Roman"/>
          <w:sz w:val="24"/>
          <w:szCs w:val="24"/>
        </w:rPr>
        <w:t xml:space="preserve"> </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Padala Rama Reddi: The Code of Criminal Procedure, 1973, Asia Law House, Hyderabad.</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Prof. S.N. Misra: The Code of Criminal Procedure, Central Law Agency.</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M.P. Tandon: Criminal Procedure Code, Allahabad Law Agency.</w:t>
      </w:r>
    </w:p>
    <w:p w:rsidR="006C5C2D" w:rsidRPr="00981AAE" w:rsidRDefault="006C5C2D" w:rsidP="006C5C2D">
      <w:pPr>
        <w:pStyle w:val="ListParagraph"/>
        <w:numPr>
          <w:ilvl w:val="0"/>
          <w:numId w:val="20"/>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981AAE">
        <w:rPr>
          <w:rFonts w:ascii="Times New Roman" w:eastAsia="Calibri" w:hAnsi="Times New Roman" w:cs="Times New Roman"/>
          <w:sz w:val="24"/>
          <w:szCs w:val="24"/>
        </w:rPr>
        <w:t>Shoorvir Tyage: The Code of Criminal Procedure, Allahabad Law Agency.</w:t>
      </w:r>
    </w:p>
    <w:p w:rsidR="006C5C2D" w:rsidRPr="00752D9A" w:rsidRDefault="006C5C2D" w:rsidP="006C5C2D">
      <w:pPr>
        <w:tabs>
          <w:tab w:val="left" w:pos="283"/>
          <w:tab w:val="left" w:pos="737"/>
        </w:tabs>
        <w:jc w:val="both"/>
        <w:rPr>
          <w:rFonts w:ascii="Times New Roman" w:eastAsia="Calibri" w:hAnsi="Times New Roman" w:cs="Times New Roman"/>
          <w:sz w:val="24"/>
          <w:szCs w:val="24"/>
        </w:rPr>
      </w:pPr>
    </w:p>
    <w:p w:rsidR="006C5C2D" w:rsidRPr="00752D9A" w:rsidRDefault="006C5C2D" w:rsidP="006C5C2D">
      <w:pPr>
        <w:tabs>
          <w:tab w:val="left" w:pos="283"/>
          <w:tab w:val="left" w:pos="737"/>
        </w:tabs>
        <w:jc w:val="both"/>
        <w:rPr>
          <w:rFonts w:ascii="Times New Roman" w:eastAsia="Calibri"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7B243B" w:rsidRDefault="007B243B"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tbl>
      <w:tblPr>
        <w:tblW w:w="4868" w:type="pct"/>
        <w:tblCellMar>
          <w:left w:w="0" w:type="dxa"/>
          <w:right w:w="0" w:type="dxa"/>
        </w:tblCellMar>
        <w:tblLook w:val="04A0"/>
      </w:tblPr>
      <w:tblGrid>
        <w:gridCol w:w="7043"/>
        <w:gridCol w:w="1956"/>
      </w:tblGrid>
      <w:tr w:rsidR="006C5C2D" w:rsidRPr="00734C82" w:rsidTr="00AE7BF5">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AE7BF5">
            <w:pPr>
              <w:jc w:val="both"/>
              <w:rPr>
                <w:rFonts w:ascii="Times New Roman" w:hAnsi="Times New Roman" w:cs="Times New Roman"/>
                <w:bCs/>
                <w:sz w:val="24"/>
                <w:szCs w:val="24"/>
              </w:rPr>
            </w:pPr>
            <w:r w:rsidRPr="00734C82">
              <w:rPr>
                <w:rFonts w:ascii="Times New Roman" w:hAnsi="Times New Roman" w:cs="Times New Roman"/>
                <w:b/>
                <w:bCs/>
                <w:sz w:val="24"/>
                <w:szCs w:val="24"/>
                <w:lang w:bidi="hi-IN"/>
              </w:rPr>
              <w:t xml:space="preserve">Course Code:  </w:t>
            </w:r>
            <w:r w:rsidRPr="00F73D32">
              <w:rPr>
                <w:rFonts w:ascii="Times New Roman" w:hAnsi="Times New Roman" w:cs="Times New Roman"/>
              </w:rPr>
              <w:t>Insurance Law</w:t>
            </w:r>
          </w:p>
          <w:p w:rsidR="006C5C2D" w:rsidRPr="00734C82" w:rsidRDefault="006C5C2D" w:rsidP="00AE7BF5">
            <w:pPr>
              <w:jc w:val="both"/>
              <w:rPr>
                <w:rFonts w:ascii="Times New Roman" w:hAnsi="Times New Roman" w:cs="Times New Roman"/>
                <w:sz w:val="24"/>
                <w:szCs w:val="24"/>
                <w:lang w:bidi="hi-IN"/>
              </w:rPr>
            </w:pP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AE7BF5">
            <w:pPr>
              <w:jc w:val="both"/>
              <w:rPr>
                <w:rFonts w:ascii="Times New Roman" w:hAnsi="Times New Roman" w:cs="Times New Roman"/>
                <w:sz w:val="24"/>
                <w:szCs w:val="24"/>
                <w:lang w:bidi="hi-IN"/>
              </w:rPr>
            </w:pPr>
            <w:r w:rsidRPr="00734C82">
              <w:rPr>
                <w:rFonts w:ascii="Times New Roman" w:hAnsi="Times New Roman" w:cs="Times New Roman"/>
                <w:b/>
                <w:bCs/>
                <w:sz w:val="24"/>
                <w:szCs w:val="24"/>
                <w:lang w:bidi="hi-IN"/>
              </w:rPr>
              <w:t>Semester:  </w:t>
            </w:r>
            <w:r>
              <w:rPr>
                <w:rFonts w:ascii="Times New Roman" w:hAnsi="Times New Roman" w:cs="Times New Roman"/>
                <w:b/>
                <w:bCs/>
                <w:sz w:val="24"/>
                <w:szCs w:val="24"/>
                <w:lang w:bidi="hi-IN"/>
              </w:rPr>
              <w:t>II</w:t>
            </w:r>
          </w:p>
        </w:tc>
      </w:tr>
      <w:tr w:rsidR="006C5C2D" w:rsidRPr="00734C82" w:rsidTr="00AE7BF5">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LIII-142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AE7BF5">
            <w:pPr>
              <w:jc w:val="both"/>
              <w:rPr>
                <w:rFonts w:ascii="Times New Roman" w:hAnsi="Times New Roman" w:cs="Times New Roman"/>
                <w:sz w:val="24"/>
                <w:szCs w:val="24"/>
                <w:lang w:bidi="hi-IN"/>
              </w:rPr>
            </w:pPr>
            <w:r>
              <w:rPr>
                <w:rFonts w:ascii="Times New Roman" w:hAnsi="Times New Roman" w:cs="Times New Roman"/>
                <w:b/>
                <w:bCs/>
                <w:sz w:val="24"/>
                <w:szCs w:val="24"/>
                <w:lang w:bidi="hi-IN"/>
              </w:rPr>
              <w:t>Credits</w:t>
            </w:r>
            <w:r w:rsidRPr="00734C82">
              <w:rPr>
                <w:rFonts w:ascii="Times New Roman" w:hAnsi="Times New Roman" w:cs="Times New Roman"/>
                <w:b/>
                <w:bCs/>
                <w:sz w:val="24"/>
                <w:szCs w:val="24"/>
                <w:lang w:bidi="hi-IN"/>
              </w:rPr>
              <w:t xml:space="preserve">  :  </w:t>
            </w:r>
            <w:r>
              <w:rPr>
                <w:rFonts w:ascii="Times New Roman" w:hAnsi="Times New Roman" w:cs="Times New Roman"/>
                <w:b/>
                <w:bCs/>
                <w:sz w:val="24"/>
                <w:szCs w:val="24"/>
                <w:lang w:bidi="hi-IN"/>
              </w:rPr>
              <w:t>3</w:t>
            </w:r>
          </w:p>
        </w:tc>
      </w:tr>
    </w:tbl>
    <w:p w:rsidR="006C5C2D" w:rsidRPr="00EC4344" w:rsidRDefault="006C5C2D" w:rsidP="006C5C2D">
      <w:pPr>
        <w:jc w:val="both"/>
        <w:rPr>
          <w:rFonts w:ascii="Times New Roman" w:hAnsi="Times New Roman" w:cs="Times New Roman"/>
          <w:sz w:val="24"/>
        </w:rPr>
      </w:pPr>
      <w:r w:rsidRPr="00EC4344">
        <w:rPr>
          <w:rFonts w:ascii="Times New Roman" w:hAnsi="Times New Roman" w:cs="Times New Roman"/>
          <w:b/>
          <w:sz w:val="24"/>
        </w:rPr>
        <w:t>Objective:</w:t>
      </w:r>
      <w:r w:rsidRPr="00EC4344">
        <w:rPr>
          <w:rFonts w:ascii="Times New Roman" w:hAnsi="Times New Roman" w:cs="Times New Roman"/>
          <w:sz w:val="24"/>
        </w:rPr>
        <w:t xml:space="preserve"> The insurance idea is an old-institution of transactional trade. Even from olden days merchants who made great adventures gave money by way of consideration, to other persons who made assurance, against loss of their goods, merchandise ships and things adventured. The rates of money consideration were mutually agreed upon. Such an arrangement enabled other merchants more willingly and more freely to embark upon further trading adventures. The operational framework of insurance idea is provided by the general principles of contract. The insurance policy, being a contract, is subject to all the judicial interpretative techniques of rules of interpretation as propounded by the judiciary. Besides, the insurance idea has a compensatory justice component. This course is designed to acquaint the students with the conceptual and operational parameters, of insurance law.</w:t>
      </w:r>
    </w:p>
    <w:p w:rsidR="006C5C2D" w:rsidRPr="00EC4344" w:rsidRDefault="006C5C2D" w:rsidP="007B243B">
      <w:pPr>
        <w:jc w:val="center"/>
        <w:rPr>
          <w:rFonts w:ascii="Times New Roman" w:hAnsi="Times New Roman" w:cs="Times New Roman"/>
          <w:b/>
          <w:sz w:val="24"/>
        </w:rPr>
      </w:pPr>
      <w:r w:rsidRPr="00EC4344">
        <w:rPr>
          <w:rFonts w:ascii="Times New Roman" w:hAnsi="Times New Roman" w:cs="Times New Roman"/>
          <w:b/>
          <w:sz w:val="24"/>
        </w:rPr>
        <w:t>Syllabus</w:t>
      </w:r>
    </w:p>
    <w:p w:rsidR="006C5C2D" w:rsidRPr="00EC4344" w:rsidRDefault="006C5C2D" w:rsidP="007B243B">
      <w:pPr>
        <w:spacing w:after="0" w:line="240" w:lineRule="auto"/>
        <w:jc w:val="both"/>
        <w:rPr>
          <w:rFonts w:ascii="Times New Roman" w:hAnsi="Times New Roman" w:cs="Times New Roman"/>
          <w:b/>
          <w:sz w:val="24"/>
        </w:rPr>
      </w:pPr>
      <w:r w:rsidRPr="00EC4344">
        <w:rPr>
          <w:rFonts w:ascii="Times New Roman" w:hAnsi="Times New Roman" w:cs="Times New Roman"/>
          <w:b/>
          <w:sz w:val="24"/>
        </w:rPr>
        <w:t xml:space="preserve">Introduction: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6</w:t>
      </w:r>
    </w:p>
    <w:p w:rsidR="006C5C2D"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sz w:val="24"/>
        </w:rPr>
        <w:t xml:space="preserve">Nature- Definition- History of Insurance- History and development of Insurance in India- Insurance Act, 1938- (main sections) Insurance Regulatory Authority Act, 1999: Its role and functions. </w:t>
      </w:r>
    </w:p>
    <w:p w:rsidR="006C5C2D"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b/>
          <w:sz w:val="24"/>
        </w:rPr>
        <w:t>Contract of Insurance:</w:t>
      </w:r>
      <w:r w:rsidRPr="00EC4344">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9</w:t>
      </w:r>
    </w:p>
    <w:p w:rsidR="006C5C2D" w:rsidRPr="00EC4344"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sz w:val="24"/>
        </w:rPr>
        <w:t>Classification of contract of Insurance- Nature of various Insurance Contracts- Parties there to- Principles of good faith – non disclosure – Misrepresentation in Insurance Contract- Insurable Interest- Premium: Definition</w:t>
      </w:r>
      <w:r>
        <w:rPr>
          <w:rFonts w:ascii="Times New Roman" w:hAnsi="Times New Roman" w:cs="Times New Roman"/>
          <w:sz w:val="24"/>
        </w:rPr>
        <w:t xml:space="preserve"> </w:t>
      </w:r>
      <w:r w:rsidRPr="00EC4344">
        <w:rPr>
          <w:rFonts w:ascii="Times New Roman" w:hAnsi="Times New Roman" w:cs="Times New Roman"/>
          <w:sz w:val="24"/>
        </w:rPr>
        <w:t xml:space="preserve">method of payment, days of grace, forfeiture, return of premium, Mortality; The risk – Meaning and scope of risk, Causa Proxima, Assignment of the subject matter. </w:t>
      </w:r>
    </w:p>
    <w:p w:rsidR="006C5C2D" w:rsidRPr="00EC4344" w:rsidRDefault="006C5C2D" w:rsidP="007B243B">
      <w:pPr>
        <w:spacing w:after="0" w:line="240" w:lineRule="auto"/>
        <w:jc w:val="both"/>
        <w:rPr>
          <w:rFonts w:ascii="Times New Roman" w:hAnsi="Times New Roman" w:cs="Times New Roman"/>
          <w:b/>
          <w:sz w:val="24"/>
        </w:rPr>
      </w:pPr>
      <w:r w:rsidRPr="00EC4344">
        <w:rPr>
          <w:rFonts w:ascii="Times New Roman" w:hAnsi="Times New Roman" w:cs="Times New Roman"/>
          <w:b/>
          <w:sz w:val="24"/>
        </w:rPr>
        <w:t xml:space="preserve">Life Insurance: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12</w:t>
      </w:r>
      <w:r>
        <w:rPr>
          <w:rFonts w:ascii="Times New Roman" w:hAnsi="Times New Roman" w:cs="Times New Roman"/>
          <w:b/>
          <w:sz w:val="24"/>
        </w:rPr>
        <w:tab/>
      </w:r>
    </w:p>
    <w:p w:rsidR="006C5C2D" w:rsidRPr="00EC4344"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sz w:val="24"/>
        </w:rPr>
        <w:t>Nature and scope of Life Insurance- Kinds of Life Insurance. The policy and formation of a life insurance contract- Event insured against Life Insurance contract- Circumstance affecting the risk- Amount recoverable under the Life Policy- Persons entitles to payment- Settlement of claim and payment of money- Life Insurance Act, 1956- Insurance against third party rights- General Insurance Act, 1972- The Motor Vehicles Act, 1988 – Sec. (140-176), Nature and scope- Absolute or no fault liabilities, Third party or compulsory insurance of motors vehicles- Claims Tribunal</w:t>
      </w:r>
      <w:r>
        <w:rPr>
          <w:rFonts w:ascii="Times New Roman" w:hAnsi="Times New Roman" w:cs="Times New Roman"/>
          <w:sz w:val="24"/>
        </w:rPr>
        <w:t xml:space="preserve"> </w:t>
      </w:r>
      <w:r w:rsidRPr="00EC4344">
        <w:rPr>
          <w:rFonts w:ascii="Times New Roman" w:hAnsi="Times New Roman" w:cs="Times New Roman"/>
          <w:sz w:val="24"/>
        </w:rPr>
        <w:t xml:space="preserve">Public Liability Insurance –Legal aspects of Motor Insurance –Claims – Own Damages Claims – Third Party Liability Claims. </w:t>
      </w:r>
    </w:p>
    <w:p w:rsidR="006C5C2D" w:rsidRPr="00EC4344" w:rsidRDefault="006C5C2D" w:rsidP="007B243B">
      <w:pPr>
        <w:spacing w:after="0" w:line="240" w:lineRule="auto"/>
        <w:jc w:val="both"/>
        <w:rPr>
          <w:rFonts w:ascii="Times New Roman" w:hAnsi="Times New Roman" w:cs="Times New Roman"/>
          <w:b/>
          <w:sz w:val="24"/>
        </w:rPr>
      </w:pPr>
      <w:r w:rsidRPr="00EC4344">
        <w:rPr>
          <w:rFonts w:ascii="Times New Roman" w:hAnsi="Times New Roman" w:cs="Times New Roman"/>
          <w:b/>
          <w:sz w:val="24"/>
        </w:rPr>
        <w:t xml:space="preserve">Fire Insurance: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8</w:t>
      </w:r>
    </w:p>
    <w:p w:rsidR="006C5C2D" w:rsidRPr="00EC4344"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sz w:val="24"/>
        </w:rPr>
        <w:t xml:space="preserve">Nature and scope of Fire Insurance –Basic Principles – Conditions &amp; Warranties – Right &amp; Duties of Parties – Claims – Some Legal Aspects. Introduction to Agriculture Insurance – History of Crop Insurance in India – Crop Insurance Underwriting, Claims, Problems associated with Crop Insurance – Cattle Insurance in India. </w:t>
      </w:r>
    </w:p>
    <w:p w:rsidR="006C5C2D"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b/>
          <w:sz w:val="24"/>
        </w:rPr>
        <w:t>Marine Insurance:</w:t>
      </w:r>
      <w:r w:rsidRPr="00EC4344">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p>
    <w:p w:rsidR="006C5C2D" w:rsidRPr="00EC4344" w:rsidRDefault="006C5C2D" w:rsidP="007B243B">
      <w:pPr>
        <w:spacing w:after="0" w:line="240" w:lineRule="auto"/>
        <w:jc w:val="both"/>
        <w:rPr>
          <w:rFonts w:ascii="Times New Roman" w:hAnsi="Times New Roman" w:cs="Times New Roman"/>
          <w:sz w:val="24"/>
        </w:rPr>
      </w:pPr>
      <w:r w:rsidRPr="00EC4344">
        <w:rPr>
          <w:rFonts w:ascii="Times New Roman" w:hAnsi="Times New Roman" w:cs="Times New Roman"/>
          <w:sz w:val="24"/>
        </w:rPr>
        <w:t xml:space="preserve">Nature and Scope- Classification of Marine policies- Insurable interest- Insurable values- Marine insurance and policy- Conditions and express warranties- Voyage deviation- Perils of sea- Loss- Kinds of Loss- The Marine Insurance Act, 1963 (Sections 1 to 91). </w:t>
      </w:r>
    </w:p>
    <w:p w:rsidR="006C5C2D" w:rsidRPr="004B4E63" w:rsidRDefault="006C5C2D" w:rsidP="007B243B">
      <w:pPr>
        <w:spacing w:after="0" w:line="240" w:lineRule="auto"/>
        <w:jc w:val="both"/>
        <w:rPr>
          <w:rFonts w:ascii="Times New Roman" w:hAnsi="Times New Roman" w:cs="Times New Roman"/>
          <w:b/>
          <w:sz w:val="24"/>
        </w:rPr>
      </w:pPr>
      <w:r w:rsidRPr="004B4E63">
        <w:rPr>
          <w:rFonts w:ascii="Times New Roman" w:hAnsi="Times New Roman" w:cs="Times New Roman"/>
          <w:b/>
          <w:sz w:val="24"/>
        </w:rPr>
        <w:t xml:space="preserve">Suggested Readings: </w:t>
      </w:r>
    </w:p>
    <w:p w:rsidR="006C5C2D" w:rsidRDefault="006C5C2D" w:rsidP="007B243B">
      <w:pPr>
        <w:spacing w:after="0" w:line="240" w:lineRule="auto"/>
        <w:jc w:val="both"/>
        <w:rPr>
          <w:rFonts w:ascii="Times New Roman" w:hAnsi="Times New Roman" w:cs="Times New Roman"/>
          <w:sz w:val="24"/>
        </w:rPr>
      </w:pPr>
      <w:r>
        <w:rPr>
          <w:rFonts w:ascii="Times New Roman" w:hAnsi="Times New Roman" w:cs="Times New Roman"/>
          <w:sz w:val="24"/>
        </w:rPr>
        <w:t xml:space="preserve">1. </w:t>
      </w:r>
      <w:r w:rsidRPr="00EC4344">
        <w:rPr>
          <w:rFonts w:ascii="Times New Roman" w:hAnsi="Times New Roman" w:cs="Times New Roman"/>
          <w:sz w:val="24"/>
        </w:rPr>
        <w:t xml:space="preserve">K. S. N. Murthy and K. V. S. Sharma - Modern Law of Insurance in India. </w:t>
      </w:r>
    </w:p>
    <w:p w:rsidR="006C5C2D" w:rsidRDefault="006C5C2D" w:rsidP="007B243B">
      <w:pPr>
        <w:spacing w:after="0" w:line="240" w:lineRule="auto"/>
        <w:jc w:val="both"/>
        <w:rPr>
          <w:rFonts w:ascii="Times New Roman" w:hAnsi="Times New Roman" w:cs="Times New Roman"/>
          <w:sz w:val="24"/>
        </w:rPr>
      </w:pPr>
      <w:r>
        <w:rPr>
          <w:rFonts w:ascii="Times New Roman" w:hAnsi="Times New Roman" w:cs="Times New Roman"/>
          <w:sz w:val="24"/>
        </w:rPr>
        <w:t xml:space="preserve">2. </w:t>
      </w:r>
      <w:r w:rsidRPr="00EC4344">
        <w:rPr>
          <w:rFonts w:ascii="Times New Roman" w:hAnsi="Times New Roman" w:cs="Times New Roman"/>
          <w:sz w:val="24"/>
        </w:rPr>
        <w:t xml:space="preserve">M. H. Srinivasan - Principles of Insurance Law. </w:t>
      </w:r>
    </w:p>
    <w:p w:rsidR="007B243B" w:rsidRDefault="006C5C2D" w:rsidP="007B243B">
      <w:pPr>
        <w:spacing w:after="0" w:line="240" w:lineRule="auto"/>
        <w:jc w:val="both"/>
        <w:rPr>
          <w:rFonts w:ascii="Times New Roman" w:hAnsi="Times New Roman" w:cs="Times New Roman"/>
          <w:sz w:val="24"/>
        </w:rPr>
      </w:pPr>
      <w:r>
        <w:rPr>
          <w:rFonts w:ascii="Times New Roman" w:hAnsi="Times New Roman" w:cs="Times New Roman"/>
          <w:sz w:val="24"/>
        </w:rPr>
        <w:t xml:space="preserve">3. </w:t>
      </w:r>
      <w:r w:rsidRPr="00EC4344">
        <w:rPr>
          <w:rFonts w:ascii="Times New Roman" w:hAnsi="Times New Roman" w:cs="Times New Roman"/>
          <w:sz w:val="24"/>
        </w:rPr>
        <w:t xml:space="preserve">E. R.Hardy Ivamy - General Principles of Insurance Law, relevant Chapters. Insurance Act, 1938. </w:t>
      </w:r>
    </w:p>
    <w:p w:rsidR="007B243B" w:rsidRDefault="007B243B" w:rsidP="007B243B">
      <w:pPr>
        <w:spacing w:after="0" w:line="240" w:lineRule="auto"/>
        <w:jc w:val="both"/>
        <w:rPr>
          <w:rFonts w:ascii="Times New Roman" w:hAnsi="Times New Roman" w:cs="Times New Roman"/>
          <w:sz w:val="24"/>
        </w:rPr>
      </w:pPr>
      <w:r>
        <w:rPr>
          <w:rFonts w:ascii="Times New Roman" w:hAnsi="Times New Roman" w:cs="Times New Roman"/>
          <w:sz w:val="24"/>
        </w:rPr>
        <w:t>4.</w:t>
      </w:r>
      <w:r w:rsidR="006C5C2D" w:rsidRPr="00EC4344">
        <w:rPr>
          <w:rFonts w:ascii="Times New Roman" w:hAnsi="Times New Roman" w:cs="Times New Roman"/>
          <w:sz w:val="24"/>
        </w:rPr>
        <w:t xml:space="preserve">The Marine Insurance Act, 1963. </w:t>
      </w:r>
    </w:p>
    <w:p w:rsidR="007B243B" w:rsidRDefault="007B243B" w:rsidP="007B243B">
      <w:pPr>
        <w:spacing w:after="0" w:line="240" w:lineRule="auto"/>
        <w:jc w:val="both"/>
        <w:rPr>
          <w:rFonts w:ascii="Times New Roman" w:hAnsi="Times New Roman" w:cs="Times New Roman"/>
          <w:sz w:val="24"/>
        </w:rPr>
      </w:pPr>
      <w:r>
        <w:rPr>
          <w:rFonts w:ascii="Times New Roman" w:hAnsi="Times New Roman" w:cs="Times New Roman"/>
          <w:sz w:val="24"/>
        </w:rPr>
        <w:t>5.</w:t>
      </w:r>
      <w:r w:rsidR="006C5C2D" w:rsidRPr="00EC4344">
        <w:rPr>
          <w:rFonts w:ascii="Times New Roman" w:hAnsi="Times New Roman" w:cs="Times New Roman"/>
          <w:sz w:val="24"/>
        </w:rPr>
        <w:t xml:space="preserve">General Insurance (Business) (Nationalization) Act, </w:t>
      </w:r>
      <w:r>
        <w:rPr>
          <w:rFonts w:ascii="Times New Roman" w:hAnsi="Times New Roman" w:cs="Times New Roman"/>
          <w:sz w:val="24"/>
        </w:rPr>
        <w:t xml:space="preserve"> </w:t>
      </w:r>
      <w:r w:rsidR="006C5C2D" w:rsidRPr="00EC4344">
        <w:rPr>
          <w:rFonts w:ascii="Times New Roman" w:hAnsi="Times New Roman" w:cs="Times New Roman"/>
          <w:sz w:val="24"/>
        </w:rPr>
        <w:t xml:space="preserve">1972. </w:t>
      </w:r>
    </w:p>
    <w:p w:rsidR="006C5C2D" w:rsidRPr="00EC4344" w:rsidRDefault="007B243B" w:rsidP="007B243B">
      <w:pPr>
        <w:spacing w:after="0" w:line="240" w:lineRule="auto"/>
        <w:jc w:val="both"/>
        <w:rPr>
          <w:rFonts w:ascii="Times New Roman" w:hAnsi="Times New Roman" w:cs="Times New Roman"/>
          <w:sz w:val="24"/>
        </w:rPr>
      </w:pPr>
      <w:r>
        <w:rPr>
          <w:rFonts w:ascii="Times New Roman" w:hAnsi="Times New Roman" w:cs="Times New Roman"/>
          <w:sz w:val="24"/>
        </w:rPr>
        <w:t>6.</w:t>
      </w:r>
      <w:r w:rsidR="006C5C2D" w:rsidRPr="00EC4344">
        <w:rPr>
          <w:rFonts w:ascii="Times New Roman" w:hAnsi="Times New Roman" w:cs="Times New Roman"/>
          <w:sz w:val="24"/>
        </w:rPr>
        <w:t>The Life Insurance Corporation Act, 1956. Motor Vehicle Act, 1988.</w:t>
      </w:r>
    </w:p>
    <w:p w:rsidR="006C5C2D" w:rsidRDefault="006C5C2D" w:rsidP="006C5C2D">
      <w:pPr>
        <w:jc w:val="both"/>
      </w:pPr>
    </w:p>
    <w:p w:rsidR="006C5C2D" w:rsidRPr="00752D9A" w:rsidRDefault="006C5C2D" w:rsidP="006C5C2D">
      <w:pPr>
        <w:tabs>
          <w:tab w:val="left" w:pos="283"/>
          <w:tab w:val="left" w:pos="624"/>
        </w:tabs>
        <w:jc w:val="both"/>
        <w:rPr>
          <w:rFonts w:ascii="Times New Roman" w:eastAsia="Calibri" w:hAnsi="Times New Roman" w:cs="Times New Roman"/>
          <w:sz w:val="24"/>
          <w:szCs w:val="24"/>
        </w:rPr>
      </w:pPr>
    </w:p>
    <w:p w:rsidR="006C5C2D" w:rsidRDefault="006C5C2D" w:rsidP="006C5C2D">
      <w:pPr>
        <w:jc w:val="both"/>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F73D32">
              <w:rPr>
                <w:rFonts w:ascii="Times New Roman" w:hAnsi="Times New Roman" w:cs="Times New Roman"/>
              </w:rPr>
              <w:t>Professional Ethics and Professional Accounting system</w:t>
            </w:r>
            <w:r w:rsidRPr="00752D9A">
              <w:rPr>
                <w:rFonts w:ascii="Times New Roman" w:hAnsi="Times New Roman" w:cs="Times New Roman"/>
                <w:b/>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Semester: I</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LCIII-152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 xml:space="preserve">LTP                  </w:t>
            </w:r>
            <w:r>
              <w:rPr>
                <w:rFonts w:ascii="Times New Roman" w:hAnsi="Times New Roman" w:cs="Times New Roman"/>
                <w:b/>
                <w:color w:val="000000" w:themeColor="text1"/>
                <w:sz w:val="24"/>
                <w:szCs w:val="24"/>
                <w:lang w:val="en-GB"/>
              </w:rPr>
              <w:t>2</w:t>
            </w:r>
            <w:r w:rsidRPr="00752D9A">
              <w:rPr>
                <w:rFonts w:ascii="Times New Roman" w:hAnsi="Times New Roman" w:cs="Times New Roman"/>
                <w:b/>
                <w:color w:val="000000" w:themeColor="text1"/>
                <w:sz w:val="24"/>
                <w:szCs w:val="24"/>
                <w:lang w:val="en-GB"/>
              </w:rPr>
              <w:t>0</w:t>
            </w:r>
            <w:r>
              <w:rPr>
                <w:rFonts w:ascii="Times New Roman" w:hAnsi="Times New Roman" w:cs="Times New Roman"/>
                <w:b/>
                <w:color w:val="000000" w:themeColor="text1"/>
                <w:sz w:val="24"/>
                <w:szCs w:val="24"/>
                <w:lang w:val="en-GB"/>
              </w:rPr>
              <w:t>1</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2</w:t>
            </w:r>
          </w:p>
        </w:tc>
      </w:tr>
    </w:tbl>
    <w:p w:rsidR="006C5C2D"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To impart knowledge about Imp</w:t>
      </w:r>
      <w:r>
        <w:rPr>
          <w:rFonts w:ascii="Times New Roman" w:hAnsi="Times New Roman" w:cs="Times New Roman"/>
          <w:sz w:val="24"/>
          <w:szCs w:val="24"/>
        </w:rPr>
        <w:t xml:space="preserve">ortance of Professional Ethics in India, </w:t>
      </w:r>
      <w:r w:rsidRPr="00752D9A">
        <w:rPr>
          <w:rFonts w:ascii="Times New Roman" w:hAnsi="Times New Roman" w:cs="Times New Roman"/>
          <w:sz w:val="24"/>
          <w:szCs w:val="24"/>
        </w:rPr>
        <w:t>its limitations and possibility of reforms</w:t>
      </w:r>
      <w:r>
        <w:rPr>
          <w:rFonts w:ascii="Times New Roman" w:hAnsi="Times New Roman" w:cs="Times New Roman"/>
          <w:sz w:val="24"/>
          <w:szCs w:val="24"/>
        </w:rPr>
        <w:t>.</w:t>
      </w:r>
    </w:p>
    <w:p w:rsidR="006C5C2D" w:rsidRPr="00752D9A" w:rsidRDefault="006C5C2D" w:rsidP="00496531">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Introduction to Legal Profession: </w:t>
      </w:r>
      <w:r>
        <w:rPr>
          <w:sz w:val="24"/>
          <w:szCs w:val="24"/>
        </w:rPr>
        <w:tab/>
        <w:t>4</w:t>
      </w:r>
    </w:p>
    <w:p w:rsidR="006C5C2D" w:rsidRPr="00752D9A" w:rsidRDefault="006C5C2D" w:rsidP="006C5C2D">
      <w:pPr>
        <w:pStyle w:val="TableHead"/>
        <w:spacing w:before="0" w:after="0"/>
        <w:jc w:val="both"/>
        <w:rPr>
          <w:b w:val="0"/>
          <w:sz w:val="24"/>
          <w:szCs w:val="24"/>
        </w:rPr>
      </w:pPr>
      <w:r w:rsidRPr="00752D9A">
        <w:rPr>
          <w:b w:val="0"/>
          <w:sz w:val="24"/>
          <w:szCs w:val="24"/>
        </w:rPr>
        <w:t>Law and Legal Profession , Development of Legal Profession in India , Right to practice , Right or privilege , Constitutional guarantee under Article 19(g) and its scope , Legal profession in US, UK and Australia.</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Professional Conduct: </w:t>
      </w:r>
      <w:r>
        <w:rPr>
          <w:sz w:val="24"/>
          <w:szCs w:val="24"/>
        </w:rPr>
        <w:tab/>
        <w:t>5</w:t>
      </w:r>
    </w:p>
    <w:p w:rsidR="006C5C2D" w:rsidRPr="00752D9A" w:rsidRDefault="006C5C2D" w:rsidP="006C5C2D">
      <w:pPr>
        <w:pStyle w:val="TableHead"/>
        <w:spacing w:before="0" w:after="0"/>
        <w:jc w:val="both"/>
        <w:rPr>
          <w:b w:val="0"/>
          <w:sz w:val="24"/>
          <w:szCs w:val="24"/>
        </w:rPr>
      </w:pPr>
      <w:r w:rsidRPr="00752D9A">
        <w:rPr>
          <w:b w:val="0"/>
          <w:sz w:val="24"/>
          <w:szCs w:val="24"/>
        </w:rPr>
        <w:t>General Rules of Professio</w:t>
      </w:r>
      <w:r>
        <w:rPr>
          <w:b w:val="0"/>
          <w:sz w:val="24"/>
          <w:szCs w:val="24"/>
        </w:rPr>
        <w:t>nal Conduct</w:t>
      </w:r>
      <w:r w:rsidRPr="00752D9A">
        <w:rPr>
          <w:b w:val="0"/>
          <w:sz w:val="24"/>
          <w:szCs w:val="24"/>
        </w:rPr>
        <w:t>, Persons entitled for Legal Practice ,Privileges of Lawyer.</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Advocate and Advocacy: </w:t>
      </w:r>
      <w:r>
        <w:rPr>
          <w:sz w:val="24"/>
          <w:szCs w:val="24"/>
        </w:rPr>
        <w:tab/>
        <w:t>7</w:t>
      </w:r>
    </w:p>
    <w:p w:rsidR="006C5C2D" w:rsidRPr="00752D9A" w:rsidRDefault="006C5C2D" w:rsidP="006C5C2D">
      <w:pPr>
        <w:pStyle w:val="TableHead"/>
        <w:spacing w:before="0" w:after="0"/>
        <w:jc w:val="both"/>
        <w:rPr>
          <w:b w:val="0"/>
          <w:sz w:val="24"/>
          <w:szCs w:val="24"/>
        </w:rPr>
      </w:pPr>
      <w:r w:rsidRPr="00752D9A">
        <w:rPr>
          <w:b w:val="0"/>
          <w:sz w:val="24"/>
          <w:szCs w:val="24"/>
        </w:rPr>
        <w:t xml:space="preserve">Regulation Governing Enrolment and Practice,Salient Features of Advocates Act </w:t>
      </w:r>
      <w:r>
        <w:rPr>
          <w:b w:val="0"/>
          <w:sz w:val="24"/>
          <w:szCs w:val="24"/>
        </w:rPr>
        <w:t>1961 ,Practice of Law,Business</w:t>
      </w:r>
      <w:r w:rsidRPr="00752D9A">
        <w:rPr>
          <w:b w:val="0"/>
          <w:sz w:val="24"/>
          <w:szCs w:val="24"/>
        </w:rPr>
        <w:t>, Solicitors firm,Industry, Elements of Advocacy,</w:t>
      </w:r>
      <w:r>
        <w:rPr>
          <w:b w:val="0"/>
          <w:sz w:val="24"/>
          <w:szCs w:val="24"/>
        </w:rPr>
        <w:t xml:space="preserve"> </w:t>
      </w:r>
      <w:r w:rsidRPr="00752D9A">
        <w:rPr>
          <w:b w:val="0"/>
          <w:sz w:val="24"/>
          <w:szCs w:val="24"/>
        </w:rPr>
        <w:t>Ethics, Seven lamps of Advocacy,</w:t>
      </w:r>
      <w:r>
        <w:rPr>
          <w:b w:val="0"/>
          <w:sz w:val="24"/>
          <w:szCs w:val="24"/>
        </w:rPr>
        <w:t xml:space="preserve"> </w:t>
      </w:r>
      <w:r w:rsidRPr="00752D9A">
        <w:rPr>
          <w:b w:val="0"/>
          <w:sz w:val="24"/>
          <w:szCs w:val="24"/>
        </w:rPr>
        <w:t>Duty to the court, profession, client, opponent, self, public and state , Pleadings and cross examination ,All India Bar Examination ,Recognition as Senior Advocates , Enrolment of Advocates to Supreme Court of India.</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Bar Associations and Bar Council: </w:t>
      </w:r>
      <w:r>
        <w:rPr>
          <w:sz w:val="24"/>
          <w:szCs w:val="24"/>
        </w:rPr>
        <w:tab/>
        <w:t>6</w:t>
      </w:r>
    </w:p>
    <w:p w:rsidR="006C5C2D" w:rsidRPr="00752D9A" w:rsidRDefault="006C5C2D" w:rsidP="006C5C2D">
      <w:pPr>
        <w:pStyle w:val="TableHead"/>
        <w:spacing w:before="0" w:after="0"/>
        <w:jc w:val="both"/>
        <w:rPr>
          <w:b w:val="0"/>
          <w:sz w:val="24"/>
          <w:szCs w:val="24"/>
        </w:rPr>
      </w:pPr>
      <w:r w:rsidRPr="00752D9A">
        <w:rPr>
          <w:b w:val="0"/>
          <w:sz w:val="24"/>
          <w:szCs w:val="24"/>
        </w:rPr>
        <w:t>State Bar council ,establishment, elections, powers and functions , Bar Council of India , Autonomy, Elections, Powers and functions , Transfer of name from one state to another state ,Procedure and effect , Disciplinary Proceedings ,Removal of names and Remedies , Bar Council Code of Ethics.</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Contempt of Court: </w:t>
      </w:r>
      <w:r>
        <w:rPr>
          <w:sz w:val="24"/>
          <w:szCs w:val="24"/>
        </w:rPr>
        <w:tab/>
        <w:t>7</w:t>
      </w:r>
    </w:p>
    <w:p w:rsidR="006C5C2D" w:rsidRPr="00752D9A" w:rsidRDefault="006C5C2D" w:rsidP="006C5C2D">
      <w:pPr>
        <w:pStyle w:val="TableHead"/>
        <w:spacing w:before="0" w:after="0"/>
        <w:jc w:val="both"/>
        <w:rPr>
          <w:b w:val="0"/>
          <w:sz w:val="24"/>
          <w:szCs w:val="24"/>
        </w:rPr>
      </w:pPr>
      <w:r w:rsidRPr="00752D9A">
        <w:rPr>
          <w:b w:val="0"/>
          <w:sz w:val="24"/>
          <w:szCs w:val="24"/>
        </w:rPr>
        <w:t>Meaning and categories of Contempt , Criminal and Civil , Origin, development, object and constitutional validity of contempt law , Contempt by State and Corporate bodies , Defences and Punishment for contempt of court , Selected major judgments of the Supreme Court.</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Professional Ethics: </w:t>
      </w:r>
      <w:r>
        <w:rPr>
          <w:sz w:val="24"/>
          <w:szCs w:val="24"/>
        </w:rPr>
        <w:tab/>
        <w:t>5</w:t>
      </w:r>
    </w:p>
    <w:p w:rsidR="006C5C2D" w:rsidRPr="00752D9A" w:rsidRDefault="006C5C2D" w:rsidP="006C5C2D">
      <w:pPr>
        <w:pStyle w:val="TableHead"/>
        <w:spacing w:before="0" w:after="0"/>
        <w:jc w:val="both"/>
        <w:rPr>
          <w:b w:val="0"/>
          <w:sz w:val="24"/>
          <w:szCs w:val="24"/>
        </w:rPr>
      </w:pPr>
      <w:r w:rsidRPr="00752D9A">
        <w:rPr>
          <w:b w:val="0"/>
          <w:sz w:val="24"/>
          <w:szCs w:val="24"/>
        </w:rPr>
        <w:t>Ethics and Professional Ethics ,Code of Conduct , Professional negligence of lawyers , Professional misconduct ,Punishment and Remedies.</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Advocates Welfare and Opinions of Bar Council of India: </w:t>
      </w:r>
      <w:r>
        <w:rPr>
          <w:sz w:val="24"/>
          <w:szCs w:val="24"/>
        </w:rPr>
        <w:tab/>
        <w:t>5</w:t>
      </w:r>
    </w:p>
    <w:p w:rsidR="006C5C2D" w:rsidRPr="00752D9A" w:rsidRDefault="006C5C2D" w:rsidP="006C5C2D">
      <w:pPr>
        <w:pStyle w:val="TableHead"/>
        <w:spacing w:before="0" w:after="0"/>
        <w:jc w:val="both"/>
        <w:rPr>
          <w:b w:val="0"/>
          <w:sz w:val="24"/>
          <w:szCs w:val="24"/>
        </w:rPr>
      </w:pPr>
      <w:r w:rsidRPr="00752D9A">
        <w:rPr>
          <w:b w:val="0"/>
          <w:sz w:val="24"/>
          <w:szCs w:val="24"/>
        </w:rPr>
        <w:t>Objectives and Salient features of Advocates Welfare Act 2001 , Various Welfare activities for advocate , Opinions of Disciplinary Committee,</w:t>
      </w:r>
      <w:r>
        <w:rPr>
          <w:b w:val="0"/>
          <w:sz w:val="24"/>
          <w:szCs w:val="24"/>
        </w:rPr>
        <w:t xml:space="preserve"> </w:t>
      </w:r>
      <w:r w:rsidRPr="00752D9A">
        <w:rPr>
          <w:b w:val="0"/>
          <w:sz w:val="24"/>
          <w:szCs w:val="24"/>
        </w:rPr>
        <w:t>Disciplinary Committee Appeals and BCI Transfer Cases.</w:t>
      </w:r>
    </w:p>
    <w:p w:rsidR="006C5C2D" w:rsidRPr="00752D9A" w:rsidRDefault="006C5C2D" w:rsidP="006C5C2D">
      <w:pPr>
        <w:pStyle w:val="TableHead"/>
        <w:spacing w:before="0" w:after="0"/>
        <w:jc w:val="both"/>
        <w:rPr>
          <w:sz w:val="24"/>
          <w:szCs w:val="24"/>
        </w:rPr>
      </w:pPr>
    </w:p>
    <w:p w:rsidR="006C5C2D" w:rsidRPr="00752D9A" w:rsidRDefault="006C5C2D" w:rsidP="006C5C2D">
      <w:pPr>
        <w:pStyle w:val="TableHead"/>
        <w:tabs>
          <w:tab w:val="right" w:pos="9027"/>
        </w:tabs>
        <w:spacing w:before="0" w:after="0"/>
        <w:jc w:val="both"/>
        <w:rPr>
          <w:sz w:val="24"/>
          <w:szCs w:val="24"/>
        </w:rPr>
      </w:pPr>
      <w:r w:rsidRPr="00752D9A">
        <w:rPr>
          <w:sz w:val="24"/>
          <w:szCs w:val="24"/>
        </w:rPr>
        <w:t xml:space="preserve">Accountancy for Lawyers: </w:t>
      </w:r>
      <w:r>
        <w:rPr>
          <w:sz w:val="24"/>
          <w:szCs w:val="24"/>
        </w:rPr>
        <w:tab/>
        <w:t>5</w:t>
      </w:r>
    </w:p>
    <w:p w:rsidR="006C5C2D" w:rsidRPr="00752D9A" w:rsidRDefault="006C5C2D" w:rsidP="006C5C2D">
      <w:pPr>
        <w:pStyle w:val="TableHead"/>
        <w:spacing w:before="0" w:after="0"/>
        <w:jc w:val="both"/>
        <w:rPr>
          <w:b w:val="0"/>
          <w:sz w:val="24"/>
          <w:szCs w:val="24"/>
        </w:rPr>
      </w:pPr>
      <w:r w:rsidRPr="00752D9A">
        <w:rPr>
          <w:b w:val="0"/>
          <w:sz w:val="24"/>
          <w:szCs w:val="24"/>
        </w:rPr>
        <w:t>Nature and functions of accounting , Importance branches of accounting , Accounting and law , Use of knowledge of accountancy in legal disputes , Accountancy in lawyers’ office , Extracts of Bar Council of India Rules.</w:t>
      </w:r>
    </w:p>
    <w:p w:rsidR="006C5C2D" w:rsidRPr="00752D9A" w:rsidRDefault="006C5C2D" w:rsidP="006C5C2D">
      <w:pPr>
        <w:tabs>
          <w:tab w:val="left" w:pos="283"/>
          <w:tab w:val="left" w:pos="737"/>
        </w:tabs>
        <w:jc w:val="both"/>
        <w:rPr>
          <w:rFonts w:ascii="Times New Roman" w:eastAsia="Calibri" w:hAnsi="Times New Roman" w:cs="Times New Roman"/>
          <w:b/>
          <w:bCs/>
          <w:sz w:val="24"/>
          <w:szCs w:val="24"/>
        </w:rPr>
      </w:pPr>
      <w:r w:rsidRPr="00752D9A">
        <w:rPr>
          <w:rFonts w:ascii="Times New Roman" w:hAnsi="Times New Roman" w:cs="Times New Roman"/>
          <w:b/>
          <w:bCs/>
          <w:sz w:val="24"/>
          <w:szCs w:val="24"/>
        </w:rPr>
        <w:t>Suggested Readings:</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Myneni S.R.: Professional Ethics, Accountancy for Lawyers and Bench,Bar Relation, Asia Law House, Hyderabad.</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 xml:space="preserve">Gupta S.P.: Professional Ethics, Accountancy for Lawyers and Bench,Bar Relation, Asia Law House, Hyderabad. </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Kailash Rai: Professional Ethics, Accountancy for Lawyers and Bench,Bar Relation, Allahabad Law Agency.</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Siroh: Professional Ethics, Central Law Publications, Allahabad.</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Ramachandra Jha: Selected Judgements on Professional Ethics published by Bar Council of India Trust, 2002.</w:t>
      </w:r>
    </w:p>
    <w:p w:rsidR="006C5C2D" w:rsidRPr="00C33A1D" w:rsidRDefault="006C5C2D" w:rsidP="006C5C2D">
      <w:pPr>
        <w:pStyle w:val="ListParagraph"/>
        <w:numPr>
          <w:ilvl w:val="0"/>
          <w:numId w:val="1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C33A1D">
        <w:rPr>
          <w:rFonts w:ascii="Times New Roman" w:eastAsia="Calibri" w:hAnsi="Times New Roman" w:cs="Times New Roman"/>
          <w:sz w:val="24"/>
          <w:szCs w:val="24"/>
        </w:rPr>
        <w:t>Dr. G.B. Reddy: Practical Advocacy of Law, 2nd Ed. 2005. Gogia Law Agency. Hyderabad</w:t>
      </w:r>
    </w:p>
    <w:p w:rsidR="006C5C2D" w:rsidRPr="00752D9A" w:rsidRDefault="006C5C2D" w:rsidP="006C5C2D">
      <w:pPr>
        <w:jc w:val="both"/>
        <w:rPr>
          <w:rFonts w:ascii="Times New Roman" w:eastAsia="Calibri" w:hAnsi="Times New Roman" w:cs="Times New Roman"/>
          <w:b/>
          <w:sz w:val="24"/>
          <w:szCs w:val="24"/>
        </w:rPr>
      </w:pPr>
    </w:p>
    <w:p w:rsidR="006C5C2D" w:rsidRPr="00752D9A" w:rsidRDefault="006C5C2D" w:rsidP="006C5C2D">
      <w:pPr>
        <w:jc w:val="both"/>
        <w:rPr>
          <w:rFonts w:ascii="Times New Roman" w:eastAsia="Calibri" w:hAnsi="Times New Roman" w:cs="Times New Roman"/>
          <w:b/>
          <w:sz w:val="24"/>
          <w:szCs w:val="24"/>
        </w:rPr>
      </w:pPr>
    </w:p>
    <w:p w:rsidR="006C5C2D" w:rsidRPr="00752D9A" w:rsidRDefault="006C5C2D" w:rsidP="006C5C2D">
      <w:pPr>
        <w:jc w:val="both"/>
        <w:rPr>
          <w:rFonts w:ascii="Times New Roman" w:eastAsia="Calibri" w:hAnsi="Times New Roman" w:cs="Times New Roman"/>
          <w:b/>
          <w:sz w:val="24"/>
          <w:szCs w:val="24"/>
        </w:rPr>
      </w:pPr>
    </w:p>
    <w:p w:rsidR="006C5C2D" w:rsidRPr="00752D9A" w:rsidRDefault="006C5C2D" w:rsidP="006C5C2D">
      <w:pPr>
        <w:jc w:val="both"/>
        <w:rPr>
          <w:rFonts w:ascii="Times New Roman" w:eastAsia="Calibri" w:hAnsi="Times New Roman" w:cs="Times New Roman"/>
          <w:b/>
          <w:sz w:val="24"/>
          <w:szCs w:val="24"/>
        </w:rPr>
      </w:pPr>
    </w:p>
    <w:p w:rsidR="006C5C2D" w:rsidRPr="00752D9A" w:rsidRDefault="006C5C2D" w:rsidP="006C5C2D">
      <w:pPr>
        <w:jc w:val="both"/>
        <w:rPr>
          <w:rFonts w:ascii="Times New Roman" w:eastAsia="Calibri" w:hAnsi="Times New Roman" w:cs="Times New Roman"/>
          <w:b/>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6C5C2D" w:rsidRDefault="006C5C2D"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Default="00496531" w:rsidP="006C5C2D">
      <w:pPr>
        <w:jc w:val="both"/>
        <w:rPr>
          <w:rFonts w:ascii="Times New Roman" w:hAnsi="Times New Roman" w:cs="Times New Roman"/>
          <w:sz w:val="24"/>
          <w:szCs w:val="24"/>
        </w:rPr>
      </w:pPr>
    </w:p>
    <w:p w:rsidR="00496531" w:rsidRPr="00752D9A" w:rsidRDefault="00496531" w:rsidP="006C5C2D">
      <w:pPr>
        <w:jc w:val="both"/>
        <w:rPr>
          <w:rFonts w:ascii="Times New Roman" w:hAnsi="Times New Roman" w:cs="Times New Roman"/>
          <w:sz w:val="24"/>
          <w:szCs w:val="24"/>
        </w:rPr>
      </w:pPr>
    </w:p>
    <w:tbl>
      <w:tblPr>
        <w:tblW w:w="853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256"/>
        <w:gridCol w:w="997"/>
        <w:gridCol w:w="992"/>
        <w:gridCol w:w="851"/>
        <w:gridCol w:w="851"/>
      </w:tblGrid>
      <w:tr w:rsidR="006C5C2D" w:rsidRPr="00F73D32" w:rsidTr="00AE7BF5">
        <w:trPr>
          <w:trHeight w:val="461"/>
        </w:trPr>
        <w:tc>
          <w:tcPr>
            <w:tcW w:w="8531" w:type="dxa"/>
            <w:gridSpan w:val="6"/>
          </w:tcPr>
          <w:p w:rsidR="006C5C2D" w:rsidRDefault="006C5C2D" w:rsidP="00121543">
            <w:pPr>
              <w:jc w:val="center"/>
              <w:rPr>
                <w:rFonts w:ascii="Times New Roman" w:hAnsi="Times New Roman" w:cs="Times New Roman"/>
                <w:b/>
              </w:rPr>
            </w:pPr>
            <w:r w:rsidRPr="00F73D32">
              <w:rPr>
                <w:rFonts w:ascii="Times New Roman" w:hAnsi="Times New Roman" w:cs="Times New Roman"/>
                <w:b/>
              </w:rPr>
              <w:t>Semester II</w:t>
            </w:r>
            <w:r>
              <w:rPr>
                <w:rFonts w:ascii="Times New Roman" w:hAnsi="Times New Roman" w:cs="Times New Roman"/>
                <w:b/>
              </w:rPr>
              <w:t>I</w:t>
            </w:r>
          </w:p>
        </w:tc>
      </w:tr>
      <w:tr w:rsidR="006C5C2D" w:rsidRPr="00F73D32" w:rsidTr="00AE7BF5">
        <w:trPr>
          <w:trHeight w:val="461"/>
        </w:trPr>
        <w:tc>
          <w:tcPr>
            <w:tcW w:w="1584" w:type="dxa"/>
          </w:tcPr>
          <w:p w:rsidR="006C5C2D" w:rsidRPr="00F73D32" w:rsidRDefault="006C5C2D" w:rsidP="00AE7BF5">
            <w:pPr>
              <w:jc w:val="both"/>
              <w:rPr>
                <w:rFonts w:ascii="Times New Roman" w:hAnsi="Times New Roman" w:cs="Times New Roman"/>
                <w:b/>
              </w:rPr>
            </w:pPr>
            <w:r w:rsidRPr="00F73D32">
              <w:rPr>
                <w:rFonts w:ascii="Times New Roman" w:hAnsi="Times New Roman" w:cs="Times New Roman"/>
                <w:b/>
              </w:rPr>
              <w:t xml:space="preserve">Course </w:t>
            </w:r>
            <w:r>
              <w:rPr>
                <w:rFonts w:ascii="Times New Roman" w:hAnsi="Times New Roman" w:cs="Times New Roman"/>
                <w:b/>
              </w:rPr>
              <w:t>Code</w:t>
            </w:r>
          </w:p>
        </w:tc>
        <w:tc>
          <w:tcPr>
            <w:tcW w:w="3256" w:type="dxa"/>
          </w:tcPr>
          <w:p w:rsidR="006C5C2D" w:rsidRPr="00F73D32" w:rsidRDefault="006C5C2D" w:rsidP="00AE7BF5">
            <w:pPr>
              <w:jc w:val="both"/>
              <w:rPr>
                <w:rFonts w:ascii="Times New Roman" w:hAnsi="Times New Roman" w:cs="Times New Roman"/>
                <w:b/>
              </w:rPr>
            </w:pPr>
            <w:r w:rsidRPr="00F73D32">
              <w:rPr>
                <w:rFonts w:ascii="Times New Roman" w:hAnsi="Times New Roman" w:cs="Times New Roman"/>
                <w:b/>
              </w:rPr>
              <w:t>Course Title</w:t>
            </w:r>
          </w:p>
        </w:tc>
        <w:tc>
          <w:tcPr>
            <w:tcW w:w="997" w:type="dxa"/>
          </w:tcPr>
          <w:p w:rsidR="006C5C2D" w:rsidRPr="00F73D32" w:rsidRDefault="006C5C2D" w:rsidP="00AE7BF5">
            <w:pPr>
              <w:jc w:val="both"/>
              <w:rPr>
                <w:rFonts w:ascii="Times New Roman" w:hAnsi="Times New Roman" w:cs="Times New Roman"/>
                <w:b/>
              </w:rPr>
            </w:pPr>
            <w:r>
              <w:rPr>
                <w:rFonts w:ascii="Times New Roman" w:hAnsi="Times New Roman" w:cs="Times New Roman"/>
                <w:b/>
              </w:rPr>
              <w:t>L</w:t>
            </w:r>
          </w:p>
        </w:tc>
        <w:tc>
          <w:tcPr>
            <w:tcW w:w="992" w:type="dxa"/>
          </w:tcPr>
          <w:p w:rsidR="006C5C2D" w:rsidRDefault="006C5C2D" w:rsidP="00AE7BF5">
            <w:pPr>
              <w:jc w:val="both"/>
              <w:rPr>
                <w:rFonts w:ascii="Times New Roman" w:hAnsi="Times New Roman" w:cs="Times New Roman"/>
                <w:b/>
              </w:rPr>
            </w:pPr>
            <w:r>
              <w:rPr>
                <w:rFonts w:ascii="Times New Roman" w:hAnsi="Times New Roman" w:cs="Times New Roman"/>
                <w:b/>
              </w:rPr>
              <w:t>T</w:t>
            </w:r>
          </w:p>
        </w:tc>
        <w:tc>
          <w:tcPr>
            <w:tcW w:w="851" w:type="dxa"/>
          </w:tcPr>
          <w:p w:rsidR="006C5C2D" w:rsidRDefault="006C5C2D" w:rsidP="00AE7BF5">
            <w:pPr>
              <w:jc w:val="both"/>
              <w:rPr>
                <w:rFonts w:ascii="Times New Roman" w:hAnsi="Times New Roman" w:cs="Times New Roman"/>
                <w:b/>
              </w:rPr>
            </w:pPr>
            <w:r>
              <w:rPr>
                <w:rFonts w:ascii="Times New Roman" w:hAnsi="Times New Roman" w:cs="Times New Roman"/>
                <w:b/>
              </w:rPr>
              <w:t>P</w:t>
            </w:r>
          </w:p>
        </w:tc>
        <w:tc>
          <w:tcPr>
            <w:tcW w:w="851" w:type="dxa"/>
          </w:tcPr>
          <w:p w:rsidR="006C5C2D" w:rsidRDefault="006C5C2D" w:rsidP="00AE7BF5">
            <w:pPr>
              <w:jc w:val="both"/>
              <w:rPr>
                <w:rFonts w:ascii="Times New Roman" w:hAnsi="Times New Roman" w:cs="Times New Roman"/>
                <w:b/>
              </w:rPr>
            </w:pPr>
            <w:r>
              <w:rPr>
                <w:rFonts w:ascii="Times New Roman" w:hAnsi="Times New Roman" w:cs="Times New Roman"/>
                <w:b/>
              </w:rPr>
              <w:t>Units</w:t>
            </w:r>
          </w:p>
        </w:tc>
      </w:tr>
      <w:tr w:rsidR="006C5C2D" w:rsidRPr="00F73D32" w:rsidTr="00AE7BF5">
        <w:trPr>
          <w:trHeight w:val="461"/>
        </w:trPr>
        <w:tc>
          <w:tcPr>
            <w:tcW w:w="1584"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LIII-211</w:t>
            </w:r>
          </w:p>
        </w:tc>
        <w:tc>
          <w:tcPr>
            <w:tcW w:w="3256"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Constitutional Law- I</w:t>
            </w:r>
          </w:p>
        </w:tc>
        <w:tc>
          <w:tcPr>
            <w:tcW w:w="997"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992"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LIII-221</w:t>
            </w:r>
          </w:p>
        </w:tc>
        <w:tc>
          <w:tcPr>
            <w:tcW w:w="3256"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Administrative Law</w:t>
            </w:r>
          </w:p>
        </w:tc>
        <w:tc>
          <w:tcPr>
            <w:tcW w:w="997"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992"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LIII-231</w:t>
            </w:r>
          </w:p>
        </w:tc>
        <w:tc>
          <w:tcPr>
            <w:tcW w:w="3256"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Property Laws</w:t>
            </w:r>
          </w:p>
        </w:tc>
        <w:tc>
          <w:tcPr>
            <w:tcW w:w="997"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992"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LIII-241</w:t>
            </w:r>
          </w:p>
        </w:tc>
        <w:tc>
          <w:tcPr>
            <w:tcW w:w="3256"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Human Rights Law and Practice</w:t>
            </w:r>
          </w:p>
        </w:tc>
        <w:tc>
          <w:tcPr>
            <w:tcW w:w="997" w:type="dxa"/>
          </w:tcPr>
          <w:p w:rsidR="006C5C2D" w:rsidRPr="00F73D32" w:rsidRDefault="006C5C2D" w:rsidP="00AE7BF5">
            <w:pPr>
              <w:jc w:val="both"/>
              <w:rPr>
                <w:rFonts w:ascii="Times New Roman" w:hAnsi="Times New Roman" w:cs="Times New Roman"/>
              </w:rPr>
            </w:pPr>
            <w:r>
              <w:rPr>
                <w:rFonts w:ascii="Times New Roman" w:hAnsi="Times New Roman" w:cs="Times New Roman"/>
              </w:rPr>
              <w:t>4</w:t>
            </w:r>
          </w:p>
        </w:tc>
        <w:tc>
          <w:tcPr>
            <w:tcW w:w="992"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467"/>
        </w:trPr>
        <w:tc>
          <w:tcPr>
            <w:tcW w:w="1584"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LCIII-251</w:t>
            </w:r>
          </w:p>
        </w:tc>
        <w:tc>
          <w:tcPr>
            <w:tcW w:w="3256"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Moot Court</w:t>
            </w:r>
          </w:p>
        </w:tc>
        <w:tc>
          <w:tcPr>
            <w:tcW w:w="997" w:type="dxa"/>
          </w:tcPr>
          <w:p w:rsidR="006C5C2D" w:rsidRPr="00F73D32" w:rsidRDefault="006C5C2D" w:rsidP="00AE7BF5">
            <w:pPr>
              <w:jc w:val="both"/>
              <w:rPr>
                <w:rFonts w:ascii="Times New Roman" w:hAnsi="Times New Roman" w:cs="Times New Roman"/>
              </w:rPr>
            </w:pPr>
            <w:r>
              <w:rPr>
                <w:rFonts w:ascii="Times New Roman" w:hAnsi="Times New Roman" w:cs="Times New Roman"/>
              </w:rPr>
              <w:t>2</w:t>
            </w:r>
          </w:p>
        </w:tc>
        <w:tc>
          <w:tcPr>
            <w:tcW w:w="992" w:type="dxa"/>
          </w:tcPr>
          <w:p w:rsidR="006C5C2D" w:rsidRPr="00F73D32" w:rsidRDefault="006C5C2D" w:rsidP="00AE7BF5">
            <w:pPr>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AE7BF5">
            <w:pPr>
              <w:jc w:val="both"/>
              <w:rPr>
                <w:rFonts w:ascii="Times New Roman" w:hAnsi="Times New Roman" w:cs="Times New Roman"/>
              </w:rPr>
            </w:pPr>
            <w:r>
              <w:rPr>
                <w:rFonts w:ascii="Times New Roman" w:hAnsi="Times New Roman" w:cs="Times New Roman"/>
              </w:rPr>
              <w:t>1</w:t>
            </w:r>
          </w:p>
        </w:tc>
        <w:tc>
          <w:tcPr>
            <w:tcW w:w="851" w:type="dxa"/>
          </w:tcPr>
          <w:p w:rsidR="006C5C2D" w:rsidRPr="00F73D32" w:rsidRDefault="006C5C2D" w:rsidP="00AE7BF5">
            <w:pPr>
              <w:jc w:val="both"/>
              <w:rPr>
                <w:rFonts w:ascii="Times New Roman" w:hAnsi="Times New Roman" w:cs="Times New Roman"/>
              </w:rPr>
            </w:pPr>
            <w:r w:rsidRPr="00F73D32">
              <w:rPr>
                <w:rFonts w:ascii="Times New Roman" w:hAnsi="Times New Roman" w:cs="Times New Roman"/>
              </w:rPr>
              <w:t>2</w:t>
            </w:r>
          </w:p>
        </w:tc>
      </w:tr>
      <w:tr w:rsidR="006C5C2D" w:rsidRPr="00F73D32" w:rsidTr="00AE7BF5">
        <w:trPr>
          <w:trHeight w:val="467"/>
        </w:trPr>
        <w:tc>
          <w:tcPr>
            <w:tcW w:w="4840" w:type="dxa"/>
            <w:gridSpan w:val="2"/>
          </w:tcPr>
          <w:p w:rsidR="006C5C2D" w:rsidRPr="006850EF" w:rsidRDefault="006C5C2D" w:rsidP="00121543">
            <w:pPr>
              <w:jc w:val="center"/>
              <w:rPr>
                <w:rFonts w:ascii="Times New Roman" w:hAnsi="Times New Roman" w:cs="Times New Roman"/>
                <w:b/>
              </w:rPr>
            </w:pPr>
            <w:r w:rsidRPr="006850EF">
              <w:rPr>
                <w:rFonts w:ascii="Times New Roman" w:hAnsi="Times New Roman" w:cs="Times New Roman"/>
                <w:b/>
              </w:rPr>
              <w:t>Total</w:t>
            </w:r>
          </w:p>
        </w:tc>
        <w:tc>
          <w:tcPr>
            <w:tcW w:w="997" w:type="dxa"/>
          </w:tcPr>
          <w:p w:rsidR="006C5C2D" w:rsidRPr="00F93FC2" w:rsidRDefault="006C5C2D" w:rsidP="00AE7BF5">
            <w:pPr>
              <w:jc w:val="both"/>
              <w:rPr>
                <w:rFonts w:ascii="Times New Roman" w:hAnsi="Times New Roman" w:cs="Times New Roman"/>
                <w:b/>
              </w:rPr>
            </w:pPr>
            <w:r w:rsidRPr="00F93FC2">
              <w:rPr>
                <w:rFonts w:ascii="Times New Roman" w:hAnsi="Times New Roman" w:cs="Times New Roman"/>
                <w:b/>
              </w:rPr>
              <w:t>18</w:t>
            </w:r>
          </w:p>
        </w:tc>
        <w:tc>
          <w:tcPr>
            <w:tcW w:w="992" w:type="dxa"/>
          </w:tcPr>
          <w:p w:rsidR="006C5C2D" w:rsidRPr="00F93FC2" w:rsidRDefault="006C5C2D" w:rsidP="00AE7BF5">
            <w:pPr>
              <w:jc w:val="both"/>
              <w:rPr>
                <w:rFonts w:ascii="Times New Roman" w:hAnsi="Times New Roman" w:cs="Times New Roman"/>
                <w:b/>
              </w:rPr>
            </w:pPr>
            <w:r w:rsidRPr="00F93FC2">
              <w:rPr>
                <w:rFonts w:ascii="Times New Roman" w:hAnsi="Times New Roman" w:cs="Times New Roman"/>
                <w:b/>
              </w:rPr>
              <w:t>0</w:t>
            </w:r>
          </w:p>
        </w:tc>
        <w:tc>
          <w:tcPr>
            <w:tcW w:w="851" w:type="dxa"/>
          </w:tcPr>
          <w:p w:rsidR="006C5C2D" w:rsidRPr="00F93FC2" w:rsidRDefault="006C5C2D" w:rsidP="00AE7BF5">
            <w:pPr>
              <w:jc w:val="both"/>
              <w:rPr>
                <w:rFonts w:ascii="Times New Roman" w:hAnsi="Times New Roman" w:cs="Times New Roman"/>
                <w:b/>
              </w:rPr>
            </w:pPr>
            <w:r w:rsidRPr="00F93FC2">
              <w:rPr>
                <w:rFonts w:ascii="Times New Roman" w:hAnsi="Times New Roman" w:cs="Times New Roman"/>
                <w:b/>
              </w:rPr>
              <w:t>1</w:t>
            </w:r>
          </w:p>
        </w:tc>
        <w:tc>
          <w:tcPr>
            <w:tcW w:w="851" w:type="dxa"/>
          </w:tcPr>
          <w:p w:rsidR="006C5C2D" w:rsidRPr="00FF5E1C" w:rsidRDefault="006C5C2D" w:rsidP="00AE7BF5">
            <w:pPr>
              <w:jc w:val="both"/>
              <w:rPr>
                <w:rFonts w:ascii="Times New Roman" w:hAnsi="Times New Roman" w:cs="Times New Roman"/>
                <w:b/>
              </w:rPr>
            </w:pPr>
            <w:r w:rsidRPr="00FF5E1C">
              <w:rPr>
                <w:rFonts w:ascii="Times New Roman" w:hAnsi="Times New Roman" w:cs="Times New Roman"/>
                <w:b/>
              </w:rPr>
              <w:t>14</w:t>
            </w:r>
          </w:p>
        </w:tc>
      </w:tr>
    </w:tbl>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tbl>
      <w:tblPr>
        <w:tblW w:w="4880" w:type="pct"/>
        <w:tblInd w:w="122" w:type="dxa"/>
        <w:tblLook w:val="01E0"/>
      </w:tblPr>
      <w:tblGrid>
        <w:gridCol w:w="7370"/>
        <w:gridCol w:w="1651"/>
      </w:tblGrid>
      <w:tr w:rsidR="0020269E"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20269E" w:rsidRPr="00752D9A" w:rsidRDefault="0020269E" w:rsidP="00AE7BF5">
            <w:pPr>
              <w:tabs>
                <w:tab w:val="left" w:pos="567"/>
                <w:tab w:val="left" w:pos="1376"/>
                <w:tab w:val="left" w:pos="1698"/>
              </w:tabs>
              <w:overflowPunct w:val="0"/>
              <w:jc w:val="both"/>
              <w:rPr>
                <w:rFonts w:ascii="Times New Roman" w:hAnsi="Times New Roman" w:cs="Times New Roman"/>
                <w:b/>
                <w:sz w:val="24"/>
                <w:szCs w:val="24"/>
              </w:rPr>
            </w:pPr>
            <w:r>
              <w:rPr>
                <w:rFonts w:ascii="Times New Roman" w:hAnsi="Times New Roman" w:cs="Times New Roman"/>
                <w:b/>
                <w:sz w:val="24"/>
                <w:szCs w:val="24"/>
              </w:rPr>
              <w:t>Course: Constitutional Law-1</w:t>
            </w:r>
          </w:p>
        </w:tc>
        <w:tc>
          <w:tcPr>
            <w:tcW w:w="915" w:type="pct"/>
            <w:tcBorders>
              <w:top w:val="single" w:sz="4" w:space="0" w:color="auto"/>
              <w:left w:val="single" w:sz="4" w:space="0" w:color="auto"/>
              <w:bottom w:val="single" w:sz="4" w:space="0" w:color="auto"/>
              <w:right w:val="single" w:sz="4" w:space="0" w:color="auto"/>
            </w:tcBorders>
            <w:vAlign w:val="center"/>
          </w:tcPr>
          <w:p w:rsidR="0020269E" w:rsidRPr="00752D9A" w:rsidRDefault="0020269E" w:rsidP="00AE7BF5">
            <w:pPr>
              <w:tabs>
                <w:tab w:val="left" w:pos="567"/>
                <w:tab w:val="left" w:pos="1068"/>
                <w:tab w:val="left" w:pos="1376"/>
              </w:tabs>
              <w:overflowPunct w:val="0"/>
              <w:jc w:val="both"/>
              <w:rPr>
                <w:rFonts w:ascii="Times New Roman" w:hAnsi="Times New Roman" w:cs="Times New Roman"/>
                <w:b/>
                <w:sz w:val="24"/>
                <w:szCs w:val="24"/>
              </w:rPr>
            </w:pPr>
            <w:r>
              <w:rPr>
                <w:rFonts w:ascii="Times New Roman" w:hAnsi="Times New Roman" w:cs="Times New Roman"/>
                <w:b/>
                <w:sz w:val="24"/>
                <w:szCs w:val="24"/>
              </w:rPr>
              <w:t>Semester-III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LIII-211</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57472D"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This course focuses on fundamental rights and directive principles of state policy. It introduces the students to the abstract and concrete meanings of the constitution, kinds of constitution and concepts of constitutionalism.</w:t>
      </w:r>
    </w:p>
    <w:p w:rsidR="006C5C2D" w:rsidRDefault="006C5C2D" w:rsidP="0020269E">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Introduction to the Constitutional Law of India:</w:t>
      </w:r>
      <w:r>
        <w:rPr>
          <w:rFonts w:ascii="Times New Roman" w:eastAsia="Calibri" w:hAnsi="Times New Roman" w:cs="Times New Roman"/>
          <w:b/>
          <w:sz w:val="24"/>
          <w:szCs w:val="24"/>
        </w:rPr>
        <w:tab/>
        <w:t>4</w:t>
      </w:r>
    </w:p>
    <w:p w:rsidR="006C5C2D" w:rsidRPr="00752D9A" w:rsidRDefault="006C5C2D" w:rsidP="006C5C2D">
      <w:pPr>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Historical Background to the Constitution of India , The Making of the Constitution , The Philosophy of the Constitution , Salient Features of the Indian Constitution , Judicial Activism</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Different Types of Modern Constitutions , Nature of the Constitution of India , Union of States and Territory of India , 35th and 36th Amendments to the Constitution of India</w:t>
      </w:r>
    </w:p>
    <w:p w:rsidR="006C5C2D" w:rsidRPr="0057472D" w:rsidRDefault="006C5C2D" w:rsidP="006C5C2D">
      <w:pPr>
        <w:tabs>
          <w:tab w:val="right" w:pos="9027"/>
        </w:tabs>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Citizenship (Articles 5,11):</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5</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Meaning of Citizenship , Citizenship at the Commencement of the Constitution of India , Citizenship Act, 1955.</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Fundamental Rights and the State (Articles 12,13):</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7472D">
        <w:rPr>
          <w:rFonts w:ascii="Times New Roman" w:eastAsia="Calibri" w:hAnsi="Times New Roman" w:cs="Times New Roman"/>
          <w:b/>
          <w:sz w:val="24"/>
          <w:szCs w:val="24"/>
        </w:rPr>
        <w:t>4</w:t>
      </w:r>
    </w:p>
    <w:p w:rsidR="006C5C2D" w:rsidRPr="00752D9A" w:rsidRDefault="006C5C2D" w:rsidP="006C5C2D">
      <w:pPr>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Origin, Development and Need of Fundamental Rights , Fundamental Rights and the State , Laws Inconsistent with or in Derogation of the Fundamental Rights (Article 13).</w:t>
      </w:r>
    </w:p>
    <w:p w:rsidR="006C5C2D" w:rsidRPr="00752D9A" w:rsidRDefault="006C5C2D" w:rsidP="006C5C2D">
      <w:pPr>
        <w:tabs>
          <w:tab w:val="right" w:pos="9027"/>
        </w:tabs>
        <w:jc w:val="both"/>
        <w:rPr>
          <w:rFonts w:ascii="Times New Roman" w:eastAsia="Calibri" w:hAnsi="Times New Roman" w:cs="Times New Roman"/>
          <w:spacing w:val="-4"/>
          <w:sz w:val="24"/>
          <w:szCs w:val="24"/>
        </w:rPr>
      </w:pPr>
      <w:r w:rsidRPr="00752D9A">
        <w:rPr>
          <w:rFonts w:ascii="Times New Roman" w:eastAsia="Calibri" w:hAnsi="Times New Roman" w:cs="Times New Roman"/>
          <w:b/>
          <w:spacing w:val="-4"/>
          <w:sz w:val="24"/>
          <w:szCs w:val="24"/>
        </w:rPr>
        <w:t>Right to Equality (Articles 14,18):</w:t>
      </w:r>
      <w:r w:rsidRPr="00752D9A">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ab/>
      </w:r>
      <w:r w:rsidRPr="0057472D">
        <w:rPr>
          <w:rFonts w:ascii="Times New Roman" w:eastAsia="Calibri" w:hAnsi="Times New Roman" w:cs="Times New Roman"/>
          <w:b/>
          <w:spacing w:val="-4"/>
          <w:sz w:val="24"/>
          <w:szCs w:val="24"/>
        </w:rPr>
        <w:t>3</w:t>
      </w:r>
    </w:p>
    <w:p w:rsidR="006C5C2D" w:rsidRPr="00752D9A" w:rsidRDefault="006C5C2D" w:rsidP="006C5C2D">
      <w:pPr>
        <w:jc w:val="both"/>
        <w:rPr>
          <w:rFonts w:ascii="Times New Roman" w:eastAsia="Calibri" w:hAnsi="Times New Roman" w:cs="Times New Roman"/>
          <w:b/>
          <w:spacing w:val="-4"/>
          <w:sz w:val="24"/>
          <w:szCs w:val="24"/>
        </w:rPr>
      </w:pPr>
      <w:r w:rsidRPr="00752D9A">
        <w:rPr>
          <w:rFonts w:ascii="Times New Roman" w:eastAsia="Calibri" w:hAnsi="Times New Roman" w:cs="Times New Roman"/>
          <w:spacing w:val="-4"/>
          <w:sz w:val="24"/>
          <w:szCs w:val="24"/>
        </w:rPr>
        <w:t>Equality Before Law , Prohibition of Discrimination (Article 15) , Equality of Opportunity in Public Employment (Article 16) , Abolition of Untouchability (Article 17) , Abolition of Titles (Article 18)</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Right to Freedom (Article 19):</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5</w:t>
      </w:r>
    </w:p>
    <w:p w:rsidR="006C5C2D" w:rsidRPr="00752D9A" w:rsidRDefault="006C5C2D" w:rsidP="006C5C2D">
      <w:pPr>
        <w:jc w:val="both"/>
        <w:rPr>
          <w:rFonts w:ascii="Times New Roman" w:eastAsia="Calibri" w:hAnsi="Times New Roman" w:cs="Times New Roman"/>
          <w:b/>
          <w:spacing w:val="-4"/>
          <w:sz w:val="24"/>
          <w:szCs w:val="24"/>
        </w:rPr>
      </w:pPr>
      <w:r w:rsidRPr="00752D9A">
        <w:rPr>
          <w:rFonts w:ascii="Times New Roman" w:eastAsia="Calibri" w:hAnsi="Times New Roman" w:cs="Times New Roman"/>
          <w:sz w:val="24"/>
          <w:szCs w:val="24"/>
        </w:rPr>
        <w:t>Rights available to Citizens under the Constitution of India , Judicial Interpretation under Article 19.</w:t>
      </w:r>
    </w:p>
    <w:p w:rsidR="006C5C2D" w:rsidRPr="00752D9A" w:rsidRDefault="006C5C2D" w:rsidP="006C5C2D">
      <w:pPr>
        <w:tabs>
          <w:tab w:val="right" w:pos="9027"/>
        </w:tabs>
        <w:jc w:val="both"/>
        <w:rPr>
          <w:rFonts w:ascii="Times New Roman" w:eastAsia="Calibri" w:hAnsi="Times New Roman" w:cs="Times New Roman"/>
          <w:spacing w:val="-2"/>
          <w:sz w:val="24"/>
          <w:szCs w:val="24"/>
        </w:rPr>
      </w:pPr>
      <w:r w:rsidRPr="00752D9A">
        <w:rPr>
          <w:rFonts w:ascii="Times New Roman" w:eastAsia="Calibri" w:hAnsi="Times New Roman" w:cs="Times New Roman"/>
          <w:b/>
          <w:spacing w:val="-2"/>
          <w:sz w:val="24"/>
          <w:szCs w:val="24"/>
        </w:rPr>
        <w:t>Protection of Life and Personal Liberty (Articles 20, 2, 21 A and 22):</w:t>
      </w:r>
      <w:r w:rsidRPr="00752D9A">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ab/>
      </w:r>
      <w:r>
        <w:rPr>
          <w:rFonts w:ascii="Times New Roman" w:eastAsia="Calibri" w:hAnsi="Times New Roman" w:cs="Times New Roman"/>
          <w:b/>
          <w:spacing w:val="-2"/>
          <w:sz w:val="24"/>
          <w:szCs w:val="24"/>
        </w:rPr>
        <w:t>5</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pacing w:val="-2"/>
          <w:sz w:val="24"/>
          <w:szCs w:val="24"/>
        </w:rPr>
        <w:t>Protection in respect of conviction for offences (Article 20) , Protection of Life and Personal Liberty (Article 21) , 21A. Right to education (Article 21A), Protection against Arrest and Detention (Article 22).</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Right Against Exploitation (Articles 23,24):</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7472D">
        <w:rPr>
          <w:rFonts w:ascii="Times New Roman" w:eastAsia="Calibri" w:hAnsi="Times New Roman" w:cs="Times New Roman"/>
          <w:b/>
          <w:sz w:val="24"/>
          <w:szCs w:val="24"/>
        </w:rPr>
        <w:t>2</w:t>
      </w:r>
    </w:p>
    <w:p w:rsidR="006C5C2D" w:rsidRPr="00752D9A" w:rsidRDefault="006C5C2D" w:rsidP="006C5C2D">
      <w:pPr>
        <w:jc w:val="both"/>
        <w:rPr>
          <w:rFonts w:ascii="Times New Roman" w:eastAsia="Calibri" w:hAnsi="Times New Roman" w:cs="Times New Roman"/>
          <w:b/>
          <w:spacing w:val="-2"/>
          <w:sz w:val="24"/>
          <w:szCs w:val="24"/>
        </w:rPr>
      </w:pPr>
      <w:r w:rsidRPr="00752D9A">
        <w:rPr>
          <w:rFonts w:ascii="Times New Roman" w:eastAsia="Calibri" w:hAnsi="Times New Roman" w:cs="Times New Roman"/>
          <w:sz w:val="24"/>
          <w:szCs w:val="24"/>
        </w:rPr>
        <w:t>Prohibition of Traffic in Human Beings and Forced Labour , Prohibition of Employment of Children in Factories etc.</w:t>
      </w:r>
    </w:p>
    <w:p w:rsidR="006C5C2D" w:rsidRPr="00752D9A" w:rsidRDefault="006C5C2D" w:rsidP="006C5C2D">
      <w:pPr>
        <w:jc w:val="both"/>
        <w:rPr>
          <w:rFonts w:ascii="Times New Roman" w:eastAsia="Calibri" w:hAnsi="Times New Roman" w:cs="Times New Roman"/>
          <w:b/>
          <w:sz w:val="24"/>
          <w:szCs w:val="24"/>
        </w:rPr>
      </w:pPr>
    </w:p>
    <w:p w:rsidR="006C5C2D" w:rsidRPr="0057472D" w:rsidRDefault="006C5C2D" w:rsidP="006C5C2D">
      <w:pPr>
        <w:tabs>
          <w:tab w:val="right" w:pos="9027"/>
        </w:tabs>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Freedom of Religion, Cultural and Educational Rights (Articles 25,30):</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7472D">
        <w:rPr>
          <w:rFonts w:ascii="Times New Roman" w:eastAsia="Calibri" w:hAnsi="Times New Roman" w:cs="Times New Roman"/>
          <w:b/>
          <w:sz w:val="24"/>
          <w:szCs w:val="24"/>
        </w:rPr>
        <w:t>2</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Right to Freedom of Religion , Cultural and Educational Rights.</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Right to Constitutional Remedies:</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7472D">
        <w:rPr>
          <w:rFonts w:ascii="Times New Roman" w:eastAsia="Calibri" w:hAnsi="Times New Roman" w:cs="Times New Roman"/>
          <w:b/>
          <w:sz w:val="24"/>
          <w:szCs w:val="24"/>
        </w:rPr>
        <w:t>2</w:t>
      </w:r>
    </w:p>
    <w:p w:rsidR="006C5C2D"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Article 32 , Article 226 , Public Interest Litigation (PIL)</w:t>
      </w:r>
    </w:p>
    <w:p w:rsidR="006C5C2D" w:rsidRPr="0057472D" w:rsidRDefault="006C5C2D" w:rsidP="006C5C2D">
      <w:pPr>
        <w:tabs>
          <w:tab w:val="right" w:pos="9027"/>
        </w:tabs>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Directive Principles of State Policy:</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7472D">
        <w:rPr>
          <w:rFonts w:ascii="Times New Roman" w:eastAsia="Calibri" w:hAnsi="Times New Roman" w:cs="Times New Roman"/>
          <w:b/>
          <w:sz w:val="24"/>
          <w:szCs w:val="24"/>
        </w:rPr>
        <w:t>4</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Directive Principles , Classification of Directive Principles , Fundamental Rights and Directive Principles of State Policy , Uniform Civil Code (Article 44) of the Constitution of India.</w:t>
      </w:r>
    </w:p>
    <w:p w:rsidR="006C5C2D" w:rsidRPr="00752D9A" w:rsidRDefault="006C5C2D" w:rsidP="006C5C2D">
      <w:pPr>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Free Legal Services and Free Legal Aid (Article 39 A) , Organizations of Village Panchayats (Article 40).  Protection and Improvement of Environment , Safeguarding Forests and Wildlife (Article 51A)</w:t>
      </w:r>
    </w:p>
    <w:p w:rsidR="006C5C2D" w:rsidRPr="00752D9A" w:rsidRDefault="006C5C2D" w:rsidP="006C5C2D">
      <w:pPr>
        <w:tabs>
          <w:tab w:val="right" w:pos="9027"/>
        </w:tabs>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Fundamental Duties:</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4</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eastAsia="Calibri" w:hAnsi="Times New Roman" w:cs="Times New Roman"/>
          <w:sz w:val="24"/>
          <w:szCs w:val="24"/>
        </w:rPr>
        <w:t>Importance, Enforcement and their Interpretation.</w:t>
      </w:r>
    </w:p>
    <w:p w:rsidR="006C5C2D" w:rsidRPr="00752D9A" w:rsidRDefault="006C5C2D" w:rsidP="006C5C2D">
      <w:pPr>
        <w:jc w:val="both"/>
        <w:rPr>
          <w:rFonts w:ascii="Times New Roman" w:eastAsia="Calibri" w:hAnsi="Times New Roman" w:cs="Times New Roman"/>
          <w:sz w:val="24"/>
          <w:szCs w:val="24"/>
        </w:rPr>
      </w:pPr>
      <w:r w:rsidRPr="00752D9A">
        <w:rPr>
          <w:rFonts w:ascii="Times New Roman" w:hAnsi="Times New Roman" w:cs="Times New Roman"/>
          <w:b/>
          <w:sz w:val="24"/>
          <w:szCs w:val="24"/>
        </w:rPr>
        <w:t>Suggested Readings:</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M.P.Jain, Indian Constitutional Law, Wadhwa &amp; Co, Nagpur</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V.N.Shukla, Constitution of India, Eastern Book Compamy, Lucknow</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Granville Austin, Indian Constitution,Cornerstone of a Nation, OUP, New Delhi</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H.M.Seervai, Constitutional Law of India (in 3 Volumes), N.M.Tripathi, Bombay</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G.C.V.Subba Rao, Indian Constitutional Law, S.Gogia &amp; Co., Hyderabad</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B.Shiva Rao: Framing of India’s Constitution (in 5 Volumes), Indian Institute of  Public Administration, New Delhi</w:t>
      </w:r>
    </w:p>
    <w:p w:rsidR="006C5C2D" w:rsidRPr="00025F1C" w:rsidRDefault="006C5C2D" w:rsidP="006C5C2D">
      <w:pPr>
        <w:pStyle w:val="ListParagraph"/>
        <w:numPr>
          <w:ilvl w:val="0"/>
          <w:numId w:val="10"/>
        </w:numPr>
        <w:spacing w:after="0" w:line="240" w:lineRule="auto"/>
        <w:jc w:val="both"/>
        <w:rPr>
          <w:rFonts w:ascii="Times New Roman" w:eastAsia="Calibri" w:hAnsi="Times New Roman" w:cs="Times New Roman"/>
          <w:sz w:val="24"/>
          <w:szCs w:val="24"/>
        </w:rPr>
      </w:pPr>
      <w:r w:rsidRPr="00025F1C">
        <w:rPr>
          <w:rFonts w:ascii="Times New Roman" w:eastAsia="Calibri" w:hAnsi="Times New Roman" w:cs="Times New Roman"/>
          <w:sz w:val="24"/>
          <w:szCs w:val="24"/>
        </w:rPr>
        <w:t>J.N.Pandey, Constitutional Law of India, Central Law Agency, Allahabad</w:t>
      </w:r>
    </w:p>
    <w:p w:rsidR="006C5C2D" w:rsidRPr="00752D9A" w:rsidRDefault="006C5C2D" w:rsidP="006C5C2D">
      <w:pPr>
        <w:jc w:val="both"/>
        <w:rPr>
          <w:rFonts w:ascii="Times New Roman" w:hAnsi="Times New Roman" w:cs="Times New Roman"/>
          <w:sz w:val="24"/>
          <w:szCs w:val="24"/>
        </w:rPr>
      </w:pPr>
    </w:p>
    <w:p w:rsidR="006C5C2D" w:rsidRPr="00752D9A" w:rsidRDefault="006C5C2D" w:rsidP="006C5C2D">
      <w:pPr>
        <w:jc w:val="both"/>
        <w:rPr>
          <w:rFonts w:ascii="Times New Roman" w:hAnsi="Times New Roman" w:cs="Times New Roman"/>
          <w:sz w:val="24"/>
          <w:szCs w:val="24"/>
        </w:rPr>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6C5C2D" w:rsidRDefault="006C5C2D" w:rsidP="006C5C2D">
      <w:pPr>
        <w:jc w:val="both"/>
      </w:pPr>
    </w:p>
    <w:p w:rsidR="002F25E4" w:rsidRDefault="002F25E4" w:rsidP="006C5C2D">
      <w:pPr>
        <w:jc w:val="both"/>
      </w:pPr>
    </w:p>
    <w:p w:rsidR="006C5C2D" w:rsidRDefault="006C5C2D" w:rsidP="006C5C2D">
      <w:pPr>
        <w:jc w:val="both"/>
      </w:pPr>
    </w:p>
    <w:p w:rsidR="0020269E" w:rsidRDefault="0020269E" w:rsidP="006C5C2D">
      <w:pPr>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Administrative Law</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Pr>
                <w:rFonts w:ascii="Times New Roman" w:hAnsi="Times New Roman" w:cs="Times New Roman"/>
                <w:b/>
                <w:sz w:val="24"/>
                <w:szCs w:val="24"/>
              </w:rPr>
              <w:t>Semester: III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LIII-221</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Default="006C5C2D" w:rsidP="006C5C2D">
      <w:pPr>
        <w:jc w:val="both"/>
        <w:rPr>
          <w:rFonts w:ascii="Times New Roman" w:hAnsi="Times New Roman" w:cs="Times New Roman"/>
          <w:sz w:val="24"/>
          <w:szCs w:val="24"/>
        </w:rPr>
      </w:pPr>
      <w:r w:rsidRPr="0020269E">
        <w:rPr>
          <w:rFonts w:ascii="Times New Roman" w:hAnsi="Times New Roman"/>
          <w:b/>
          <w:sz w:val="24"/>
          <w:szCs w:val="24"/>
        </w:rPr>
        <w:t>Objective:</w:t>
      </w:r>
      <w:r w:rsidRPr="00752D9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Objective is to l</w:t>
      </w:r>
      <w:r w:rsidRPr="00011471">
        <w:rPr>
          <w:rFonts w:ascii="Times New Roman" w:hAnsi="Times New Roman" w:cs="Times New Roman"/>
          <w:sz w:val="24"/>
          <w:szCs w:val="24"/>
        </w:rPr>
        <w:t>ay emphasis on understanding the structure and</w:t>
      </w:r>
      <w:r>
        <w:rPr>
          <w:rFonts w:ascii="Times New Roman" w:hAnsi="Times New Roman" w:cs="Times New Roman"/>
          <w:sz w:val="24"/>
          <w:szCs w:val="24"/>
        </w:rPr>
        <w:t xml:space="preserve"> </w:t>
      </w:r>
      <w:r w:rsidRPr="00011471">
        <w:rPr>
          <w:rFonts w:ascii="Times New Roman" w:hAnsi="Times New Roman" w:cs="Times New Roman"/>
          <w:sz w:val="24"/>
          <w:szCs w:val="24"/>
        </w:rPr>
        <w:t>modus operandi of administration</w:t>
      </w:r>
      <w:r>
        <w:rPr>
          <w:rFonts w:ascii="Times New Roman" w:hAnsi="Times New Roman" w:cs="Times New Roman"/>
          <w:sz w:val="24"/>
          <w:szCs w:val="24"/>
        </w:rPr>
        <w:t xml:space="preserve"> along with the role of agencies playing in our modern constitutional form of government and their limits, and the ways in which courts do and do not constrain agencies through judicial review. </w:t>
      </w:r>
    </w:p>
    <w:p w:rsidR="006C5C2D" w:rsidRPr="00752D9A" w:rsidRDefault="006C5C2D" w:rsidP="0020269E">
      <w:pPr>
        <w:pStyle w:val="BTitle"/>
        <w:spacing w:before="0" w:after="0"/>
        <w:rPr>
          <w:rFonts w:ascii="Times New Roman" w:hAnsi="Times New Roman"/>
          <w:sz w:val="24"/>
          <w:szCs w:val="24"/>
        </w:rPr>
      </w:pPr>
      <w:r w:rsidRPr="00752D9A">
        <w:rPr>
          <w:rFonts w:ascii="Times New Roman" w:hAnsi="Times New Roman"/>
          <w:sz w:val="24"/>
          <w:szCs w:val="24"/>
        </w:rPr>
        <w:t>Syllabus</w:t>
      </w:r>
    </w:p>
    <w:p w:rsidR="006C5C2D" w:rsidRPr="00B850A8" w:rsidRDefault="006C5C2D" w:rsidP="006C5C2D">
      <w:pPr>
        <w:spacing w:after="120"/>
        <w:contextualSpacing/>
        <w:jc w:val="both"/>
        <w:rPr>
          <w:rFonts w:ascii="Times New Roman" w:hAnsi="Times New Roman" w:cs="Times New Roman"/>
          <w:b/>
          <w:sz w:val="24"/>
        </w:rPr>
      </w:pPr>
      <w:r>
        <w:rPr>
          <w:rFonts w:ascii="Times New Roman" w:hAnsi="Times New Roman" w:cs="Times New Roman"/>
          <w:b/>
          <w:sz w:val="24"/>
        </w:rPr>
        <w:t>In</w:t>
      </w:r>
      <w:r w:rsidRPr="00B850A8">
        <w:rPr>
          <w:rFonts w:ascii="Times New Roman" w:hAnsi="Times New Roman" w:cs="Times New Roman"/>
          <w:b/>
          <w:sz w:val="24"/>
        </w:rPr>
        <w:t>troduction</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6</w:t>
      </w:r>
    </w:p>
    <w:p w:rsidR="006C5C2D" w:rsidRPr="00B850A8" w:rsidRDefault="006C5C2D" w:rsidP="006C5C2D">
      <w:pPr>
        <w:spacing w:after="120"/>
        <w:jc w:val="both"/>
        <w:rPr>
          <w:rFonts w:ascii="Times New Roman" w:hAnsi="Times New Roman" w:cs="Times New Roman"/>
          <w:sz w:val="24"/>
        </w:rPr>
      </w:pPr>
      <w:r w:rsidRPr="00B850A8">
        <w:rPr>
          <w:rFonts w:ascii="Times New Roman" w:hAnsi="Times New Roman" w:cs="Times New Roman"/>
          <w:sz w:val="24"/>
        </w:rPr>
        <w:t>Administrative Law: Meaning, Definitions, Nature and Scope</w:t>
      </w:r>
      <w:r>
        <w:rPr>
          <w:rFonts w:ascii="Times New Roman" w:hAnsi="Times New Roman"/>
          <w:sz w:val="24"/>
        </w:rPr>
        <w:t>,</w:t>
      </w:r>
      <w:r w:rsidRPr="00B850A8">
        <w:rPr>
          <w:rFonts w:ascii="Times New Roman" w:hAnsi="Times New Roman" w:cs="Times New Roman"/>
          <w:sz w:val="24"/>
        </w:rPr>
        <w:t xml:space="preserve"> historical growth and development of administrative law: England, US, France, India</w:t>
      </w:r>
      <w:r>
        <w:rPr>
          <w:rFonts w:ascii="Times New Roman" w:hAnsi="Times New Roman"/>
          <w:sz w:val="24"/>
        </w:rPr>
        <w:t>,</w:t>
      </w:r>
      <w:r w:rsidRPr="00B850A8">
        <w:rPr>
          <w:rFonts w:ascii="Times New Roman" w:hAnsi="Times New Roman" w:cs="Times New Roman"/>
          <w:sz w:val="24"/>
        </w:rPr>
        <w:t xml:space="preserve"> reasons for growth of administrative law relationship between Constitutional law and Administrative law. </w:t>
      </w:r>
    </w:p>
    <w:p w:rsidR="006C5C2D" w:rsidRPr="00B850A8" w:rsidRDefault="006C5C2D" w:rsidP="006C5C2D">
      <w:pPr>
        <w:spacing w:after="120"/>
        <w:contextualSpacing/>
        <w:jc w:val="both"/>
        <w:rPr>
          <w:rFonts w:ascii="Times New Roman" w:hAnsi="Times New Roman" w:cs="Times New Roman"/>
          <w:sz w:val="24"/>
        </w:rPr>
      </w:pPr>
      <w:r w:rsidRPr="00B850A8">
        <w:rPr>
          <w:rFonts w:ascii="Times New Roman" w:hAnsi="Times New Roman" w:cs="Times New Roman"/>
          <w:b/>
          <w:sz w:val="24"/>
        </w:rPr>
        <w:t>Basic Constitutional Principles</w:t>
      </w:r>
      <w:r>
        <w:rPr>
          <w:rFonts w:ascii="Times New Roman" w:hAnsi="Times New Roman"/>
          <w:b/>
          <w:sz w:val="24"/>
        </w:rPr>
        <w:t>:</w:t>
      </w:r>
      <w:r w:rsidRPr="00B850A8">
        <w:rPr>
          <w:rFonts w:ascii="Times New Roman" w:hAnsi="Times New Roman" w:cs="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6C5C2D" w:rsidRPr="00B850A8" w:rsidRDefault="006C5C2D" w:rsidP="006C5C2D">
      <w:pPr>
        <w:spacing w:after="120"/>
        <w:jc w:val="both"/>
        <w:rPr>
          <w:rFonts w:ascii="Times New Roman" w:hAnsi="Times New Roman" w:cs="Times New Roman"/>
          <w:sz w:val="24"/>
        </w:rPr>
      </w:pPr>
      <w:r w:rsidRPr="00B850A8">
        <w:rPr>
          <w:rFonts w:ascii="Times New Roman" w:hAnsi="Times New Roman" w:cs="Times New Roman"/>
          <w:sz w:val="24"/>
        </w:rPr>
        <w:t>Rule of Law – Interpretation of Dicey’s Principles of Rule of law</w:t>
      </w:r>
      <w:r>
        <w:rPr>
          <w:rFonts w:ascii="Times New Roman" w:hAnsi="Times New Roman"/>
          <w:sz w:val="24"/>
        </w:rPr>
        <w:t>,</w:t>
      </w:r>
      <w:r w:rsidRPr="00B850A8">
        <w:rPr>
          <w:rFonts w:ascii="Times New Roman" w:hAnsi="Times New Roman" w:cs="Times New Roman"/>
          <w:sz w:val="24"/>
        </w:rPr>
        <w:t xml:space="preserve"> Rule of law in Indian constitution</w:t>
      </w:r>
      <w:r>
        <w:rPr>
          <w:rFonts w:ascii="Times New Roman" w:hAnsi="Times New Roman"/>
          <w:sz w:val="24"/>
        </w:rPr>
        <w:t>,</w:t>
      </w:r>
      <w:r w:rsidRPr="00B850A8">
        <w:rPr>
          <w:rFonts w:ascii="Times New Roman" w:hAnsi="Times New Roman" w:cs="Times New Roman"/>
          <w:sz w:val="24"/>
        </w:rPr>
        <w:t xml:space="preserve">  Modern Concept of Rule of law</w:t>
      </w:r>
      <w:r>
        <w:rPr>
          <w:rFonts w:ascii="Times New Roman" w:hAnsi="Times New Roman"/>
          <w:sz w:val="24"/>
        </w:rPr>
        <w:t>,</w:t>
      </w:r>
      <w:r w:rsidRPr="00B850A8">
        <w:rPr>
          <w:rFonts w:ascii="Times New Roman" w:hAnsi="Times New Roman" w:cs="Times New Roman"/>
          <w:sz w:val="24"/>
        </w:rPr>
        <w:t xml:space="preserve"> Theory of Separation of Powers</w:t>
      </w:r>
      <w:r>
        <w:rPr>
          <w:rFonts w:ascii="Times New Roman" w:hAnsi="Times New Roman"/>
          <w:sz w:val="24"/>
        </w:rPr>
        <w:t>,</w:t>
      </w:r>
      <w:r w:rsidRPr="00B850A8">
        <w:rPr>
          <w:rFonts w:ascii="Times New Roman" w:hAnsi="Times New Roman" w:cs="Times New Roman"/>
          <w:sz w:val="24"/>
        </w:rPr>
        <w:t xml:space="preserve"> Separation of power in practice in US, England in India</w:t>
      </w:r>
      <w:r>
        <w:rPr>
          <w:rFonts w:ascii="Times New Roman" w:hAnsi="Times New Roman"/>
          <w:sz w:val="24"/>
        </w:rPr>
        <w:t>,</w:t>
      </w:r>
      <w:r w:rsidRPr="00B850A8">
        <w:rPr>
          <w:rFonts w:ascii="Times New Roman" w:hAnsi="Times New Roman" w:cs="Times New Roman"/>
          <w:sz w:val="24"/>
        </w:rPr>
        <w:t xml:space="preserve"> Separation of power in Indian Constitution.</w:t>
      </w:r>
    </w:p>
    <w:p w:rsidR="006C5C2D" w:rsidRPr="00B850A8" w:rsidRDefault="006C5C2D" w:rsidP="006C5C2D">
      <w:pPr>
        <w:spacing w:after="120"/>
        <w:contextualSpacing/>
        <w:jc w:val="both"/>
        <w:rPr>
          <w:rFonts w:ascii="Times New Roman" w:hAnsi="Times New Roman" w:cs="Times New Roman"/>
          <w:b/>
          <w:sz w:val="24"/>
        </w:rPr>
      </w:pPr>
      <w:r w:rsidRPr="00B850A8">
        <w:rPr>
          <w:rFonts w:ascii="Times New Roman" w:hAnsi="Times New Roman" w:cs="Times New Roman"/>
          <w:b/>
          <w:sz w:val="24"/>
        </w:rPr>
        <w:t>Administrative Action</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6</w:t>
      </w:r>
      <w:r>
        <w:rPr>
          <w:rFonts w:ascii="Times New Roman" w:hAnsi="Times New Roman"/>
          <w:b/>
          <w:sz w:val="24"/>
        </w:rPr>
        <w:tab/>
      </w:r>
    </w:p>
    <w:p w:rsidR="006C5C2D" w:rsidRPr="00B850A8" w:rsidRDefault="006C5C2D" w:rsidP="006C5C2D">
      <w:pPr>
        <w:spacing w:after="120"/>
        <w:contextualSpacing/>
        <w:jc w:val="both"/>
        <w:rPr>
          <w:rFonts w:ascii="Times New Roman" w:hAnsi="Times New Roman" w:cs="Times New Roman"/>
          <w:sz w:val="24"/>
        </w:rPr>
      </w:pPr>
      <w:r w:rsidRPr="00B850A8">
        <w:rPr>
          <w:rFonts w:ascii="Times New Roman" w:hAnsi="Times New Roman" w:cs="Times New Roman"/>
          <w:sz w:val="24"/>
        </w:rPr>
        <w:t>Needs for classification of administrative actions</w:t>
      </w:r>
      <w:r>
        <w:rPr>
          <w:rFonts w:ascii="Times New Roman" w:hAnsi="Times New Roman"/>
          <w:sz w:val="24"/>
        </w:rPr>
        <w:t>,</w:t>
      </w:r>
      <w:r w:rsidRPr="00B850A8">
        <w:rPr>
          <w:rFonts w:ascii="Times New Roman" w:hAnsi="Times New Roman" w:cs="Times New Roman"/>
          <w:sz w:val="24"/>
        </w:rPr>
        <w:t xml:space="preserve"> legislative, executive and judicial functions: general distinctions</w:t>
      </w:r>
      <w:r>
        <w:rPr>
          <w:rFonts w:ascii="Times New Roman" w:hAnsi="Times New Roman"/>
          <w:sz w:val="24"/>
        </w:rPr>
        <w:t>,</w:t>
      </w:r>
      <w:r w:rsidRPr="00B850A8">
        <w:rPr>
          <w:rFonts w:ascii="Times New Roman" w:hAnsi="Times New Roman" w:cs="Times New Roman"/>
          <w:sz w:val="24"/>
        </w:rPr>
        <w:t xml:space="preserve"> distinctions between administrative and quasi-judicial functions. </w:t>
      </w:r>
    </w:p>
    <w:p w:rsidR="006C5C2D" w:rsidRPr="00B850A8" w:rsidRDefault="006C5C2D" w:rsidP="006C5C2D">
      <w:pPr>
        <w:spacing w:after="120"/>
        <w:contextualSpacing/>
        <w:jc w:val="both"/>
        <w:rPr>
          <w:rFonts w:ascii="Times New Roman" w:hAnsi="Times New Roman" w:cs="Times New Roman"/>
          <w:b/>
          <w:sz w:val="24"/>
        </w:rPr>
      </w:pPr>
      <w:r w:rsidRPr="00B850A8">
        <w:rPr>
          <w:rFonts w:ascii="Times New Roman" w:hAnsi="Times New Roman" w:cs="Times New Roman"/>
          <w:b/>
          <w:sz w:val="24"/>
        </w:rPr>
        <w:t>Delegated Legislation</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6</w:t>
      </w:r>
      <w:r w:rsidRPr="00B850A8">
        <w:rPr>
          <w:rFonts w:ascii="Times New Roman" w:hAnsi="Times New Roman" w:cs="Times New Roman"/>
          <w:b/>
          <w:sz w:val="24"/>
        </w:rPr>
        <w:t xml:space="preserve"> </w:t>
      </w:r>
    </w:p>
    <w:p w:rsidR="006C5C2D" w:rsidRPr="00B850A8" w:rsidRDefault="006C5C2D" w:rsidP="006C5C2D">
      <w:pPr>
        <w:spacing w:after="120"/>
        <w:jc w:val="both"/>
        <w:rPr>
          <w:rFonts w:ascii="Times New Roman" w:hAnsi="Times New Roman" w:cs="Times New Roman"/>
          <w:sz w:val="24"/>
        </w:rPr>
      </w:pPr>
      <w:r w:rsidRPr="00B850A8">
        <w:rPr>
          <w:rFonts w:ascii="Times New Roman" w:hAnsi="Times New Roman" w:cs="Times New Roman"/>
          <w:sz w:val="24"/>
        </w:rPr>
        <w:t>Delegated Legislation: Meaning and definition</w:t>
      </w:r>
      <w:r>
        <w:rPr>
          <w:rFonts w:ascii="Times New Roman" w:hAnsi="Times New Roman"/>
          <w:sz w:val="24"/>
        </w:rPr>
        <w:t>,</w:t>
      </w:r>
      <w:r w:rsidRPr="00B850A8">
        <w:rPr>
          <w:rFonts w:ascii="Times New Roman" w:hAnsi="Times New Roman" w:cs="Times New Roman"/>
          <w:sz w:val="24"/>
        </w:rPr>
        <w:t xml:space="preserve"> reasons of Growth of delegated legislation</w:t>
      </w:r>
      <w:r>
        <w:rPr>
          <w:rFonts w:ascii="Times New Roman" w:hAnsi="Times New Roman"/>
          <w:sz w:val="24"/>
        </w:rPr>
        <w:t>,</w:t>
      </w:r>
      <w:r w:rsidRPr="00B850A8">
        <w:rPr>
          <w:rFonts w:ascii="Times New Roman" w:hAnsi="Times New Roman" w:cs="Times New Roman"/>
          <w:sz w:val="24"/>
        </w:rPr>
        <w:t xml:space="preserve"> Classification of delegated legislation: Valid</w:t>
      </w:r>
      <w:r>
        <w:rPr>
          <w:rFonts w:ascii="Times New Roman" w:hAnsi="Times New Roman"/>
          <w:sz w:val="24"/>
        </w:rPr>
        <w:t>,</w:t>
      </w:r>
      <w:r w:rsidRPr="00B850A8">
        <w:rPr>
          <w:rFonts w:ascii="Times New Roman" w:hAnsi="Times New Roman" w:cs="Times New Roman"/>
          <w:sz w:val="24"/>
        </w:rPr>
        <w:t xml:space="preserve"> Excessive</w:t>
      </w:r>
      <w:r>
        <w:rPr>
          <w:rFonts w:ascii="Times New Roman" w:hAnsi="Times New Roman"/>
          <w:sz w:val="24"/>
        </w:rPr>
        <w:t>,</w:t>
      </w:r>
      <w:r w:rsidRPr="00B850A8">
        <w:rPr>
          <w:rFonts w:ascii="Times New Roman" w:hAnsi="Times New Roman" w:cs="Times New Roman"/>
          <w:sz w:val="24"/>
        </w:rPr>
        <w:t xml:space="preserve"> Conditional and Sub-delegation</w:t>
      </w:r>
      <w:r>
        <w:rPr>
          <w:rFonts w:ascii="Times New Roman" w:hAnsi="Times New Roman"/>
          <w:sz w:val="24"/>
        </w:rPr>
        <w:t>,</w:t>
      </w:r>
      <w:r w:rsidRPr="00B850A8">
        <w:rPr>
          <w:rFonts w:ascii="Times New Roman" w:hAnsi="Times New Roman" w:cs="Times New Roman"/>
          <w:sz w:val="24"/>
        </w:rPr>
        <w:t xml:space="preserve"> Control over the delegated legislation: judicial and legislative.   </w:t>
      </w:r>
    </w:p>
    <w:p w:rsidR="006C5C2D" w:rsidRPr="00B850A8" w:rsidRDefault="006C5C2D" w:rsidP="006C5C2D">
      <w:pPr>
        <w:spacing w:after="120"/>
        <w:contextualSpacing/>
        <w:jc w:val="both"/>
        <w:rPr>
          <w:rFonts w:ascii="Times New Roman" w:hAnsi="Times New Roman" w:cs="Times New Roman"/>
          <w:b/>
          <w:sz w:val="24"/>
        </w:rPr>
      </w:pPr>
      <w:r w:rsidRPr="00B850A8">
        <w:rPr>
          <w:rFonts w:ascii="Times New Roman" w:hAnsi="Times New Roman" w:cs="Times New Roman"/>
          <w:b/>
          <w:sz w:val="24"/>
        </w:rPr>
        <w:t>Administrative Adjudication</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7</w:t>
      </w:r>
    </w:p>
    <w:p w:rsidR="006C5C2D" w:rsidRPr="00B850A8" w:rsidRDefault="006C5C2D" w:rsidP="006C5C2D">
      <w:pPr>
        <w:spacing w:after="120"/>
        <w:jc w:val="both"/>
        <w:rPr>
          <w:rFonts w:ascii="Times New Roman" w:hAnsi="Times New Roman" w:cs="Times New Roman"/>
          <w:sz w:val="24"/>
        </w:rPr>
      </w:pPr>
      <w:r w:rsidRPr="00B850A8">
        <w:rPr>
          <w:rFonts w:ascii="Times New Roman" w:hAnsi="Times New Roman" w:cs="Times New Roman"/>
          <w:sz w:val="24"/>
        </w:rPr>
        <w:t>Natural Justice: meaning and scope</w:t>
      </w:r>
      <w:r>
        <w:rPr>
          <w:rFonts w:ascii="Times New Roman" w:hAnsi="Times New Roman"/>
          <w:sz w:val="24"/>
        </w:rPr>
        <w:t>,</w:t>
      </w:r>
      <w:r w:rsidRPr="00B850A8">
        <w:rPr>
          <w:rFonts w:ascii="Times New Roman" w:hAnsi="Times New Roman" w:cs="Times New Roman"/>
          <w:sz w:val="24"/>
        </w:rPr>
        <w:t xml:space="preserve"> Principles of natural justice: Rule against Bias, The Right to Fair Hearing Right of Counsel and Friends, Reasoned decisions</w:t>
      </w:r>
      <w:r>
        <w:rPr>
          <w:rFonts w:ascii="Times New Roman" w:hAnsi="Times New Roman"/>
          <w:sz w:val="24"/>
        </w:rPr>
        <w:t>,</w:t>
      </w:r>
      <w:r w:rsidRPr="00B850A8">
        <w:rPr>
          <w:rFonts w:ascii="Times New Roman" w:hAnsi="Times New Roman" w:cs="Times New Roman"/>
          <w:sz w:val="24"/>
        </w:rPr>
        <w:t xml:space="preserve"> Breach of n</w:t>
      </w:r>
      <w:r>
        <w:rPr>
          <w:rFonts w:ascii="Times New Roman" w:hAnsi="Times New Roman" w:cs="Times New Roman"/>
          <w:sz w:val="24"/>
        </w:rPr>
        <w:t>atural justice and its effects.</w:t>
      </w:r>
    </w:p>
    <w:p w:rsidR="006C5C2D" w:rsidRPr="00B850A8" w:rsidRDefault="006C5C2D" w:rsidP="006C5C2D">
      <w:pPr>
        <w:spacing w:after="120"/>
        <w:contextualSpacing/>
        <w:jc w:val="both"/>
        <w:rPr>
          <w:rFonts w:ascii="Times New Roman" w:hAnsi="Times New Roman" w:cs="Times New Roman"/>
          <w:b/>
          <w:sz w:val="24"/>
        </w:rPr>
      </w:pPr>
      <w:r w:rsidRPr="00B850A8">
        <w:rPr>
          <w:rFonts w:ascii="Times New Roman" w:hAnsi="Times New Roman" w:cs="Times New Roman"/>
          <w:b/>
          <w:sz w:val="24"/>
        </w:rPr>
        <w:t>Judicial Control of Administrative action and discretion</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t>6</w:t>
      </w:r>
    </w:p>
    <w:p w:rsidR="006C5C2D" w:rsidRPr="00B850A8" w:rsidRDefault="006C5C2D" w:rsidP="006C5C2D">
      <w:pPr>
        <w:spacing w:after="120"/>
        <w:jc w:val="both"/>
        <w:rPr>
          <w:rFonts w:ascii="Times New Roman" w:hAnsi="Times New Roman" w:cs="Times New Roman"/>
          <w:sz w:val="24"/>
        </w:rPr>
      </w:pPr>
      <w:r w:rsidRPr="00B850A8">
        <w:rPr>
          <w:rFonts w:ascii="Times New Roman" w:hAnsi="Times New Roman" w:cs="Times New Roman"/>
          <w:sz w:val="24"/>
        </w:rPr>
        <w:t>Meaning of administrative discretion and judicial review</w:t>
      </w:r>
      <w:r>
        <w:rPr>
          <w:rFonts w:ascii="Times New Roman" w:hAnsi="Times New Roman"/>
          <w:sz w:val="24"/>
        </w:rPr>
        <w:t>,</w:t>
      </w:r>
      <w:r w:rsidRPr="00B850A8">
        <w:rPr>
          <w:rFonts w:ascii="Times New Roman" w:hAnsi="Times New Roman" w:cs="Times New Roman"/>
          <w:sz w:val="24"/>
        </w:rPr>
        <w:t xml:space="preserve"> Failure to exercise discretion</w:t>
      </w:r>
      <w:r>
        <w:rPr>
          <w:rFonts w:ascii="Times New Roman" w:hAnsi="Times New Roman"/>
          <w:sz w:val="24"/>
        </w:rPr>
        <w:t>,</w:t>
      </w:r>
      <w:r w:rsidRPr="00B850A8">
        <w:rPr>
          <w:rFonts w:ascii="Times New Roman" w:hAnsi="Times New Roman" w:cs="Times New Roman"/>
          <w:sz w:val="24"/>
        </w:rPr>
        <w:t xml:space="preserve"> excess or abuse of discretion</w:t>
      </w:r>
      <w:r>
        <w:rPr>
          <w:rFonts w:ascii="Times New Roman" w:hAnsi="Times New Roman"/>
          <w:sz w:val="24"/>
        </w:rPr>
        <w:t>,</w:t>
      </w:r>
      <w:r w:rsidRPr="00B850A8">
        <w:rPr>
          <w:rFonts w:ascii="Times New Roman" w:hAnsi="Times New Roman" w:cs="Times New Roman"/>
          <w:sz w:val="24"/>
        </w:rPr>
        <w:t xml:space="preserve"> judicial remedy to the individual aggrieved by the action of administrative authority: Writs and others types of remedy</w:t>
      </w:r>
      <w:r>
        <w:rPr>
          <w:rFonts w:ascii="Times New Roman" w:hAnsi="Times New Roman" w:cs="Times New Roman"/>
          <w:sz w:val="24"/>
        </w:rPr>
        <w:t>.</w:t>
      </w:r>
    </w:p>
    <w:p w:rsidR="006C5C2D" w:rsidRPr="00B850A8" w:rsidRDefault="006C5C2D" w:rsidP="006C5C2D">
      <w:pPr>
        <w:spacing w:after="120"/>
        <w:contextualSpacing/>
        <w:jc w:val="both"/>
        <w:rPr>
          <w:rFonts w:ascii="Times New Roman" w:hAnsi="Times New Roman" w:cs="Times New Roman"/>
          <w:b/>
          <w:sz w:val="24"/>
        </w:rPr>
      </w:pPr>
      <w:r w:rsidRPr="00B850A8">
        <w:rPr>
          <w:rFonts w:ascii="Times New Roman" w:hAnsi="Times New Roman" w:cs="Times New Roman"/>
          <w:b/>
          <w:sz w:val="24"/>
        </w:rPr>
        <w:t xml:space="preserve"> New Growth in Administrative law</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6</w:t>
      </w:r>
    </w:p>
    <w:p w:rsidR="006C5C2D" w:rsidRPr="00B850A8" w:rsidRDefault="006C5C2D" w:rsidP="006C5C2D">
      <w:pPr>
        <w:spacing w:after="240"/>
        <w:jc w:val="both"/>
        <w:rPr>
          <w:rFonts w:ascii="Times New Roman" w:hAnsi="Times New Roman" w:cs="Times New Roman"/>
          <w:sz w:val="24"/>
        </w:rPr>
      </w:pPr>
      <w:r w:rsidRPr="00B850A8">
        <w:rPr>
          <w:rFonts w:ascii="Times New Roman" w:hAnsi="Times New Roman" w:cs="Times New Roman"/>
          <w:sz w:val="24"/>
        </w:rPr>
        <w:t>Administrative Tribunal</w:t>
      </w:r>
      <w:r>
        <w:rPr>
          <w:rFonts w:ascii="Times New Roman" w:hAnsi="Times New Roman"/>
          <w:sz w:val="24"/>
        </w:rPr>
        <w:t>,</w:t>
      </w:r>
      <w:r w:rsidRPr="00B850A8">
        <w:rPr>
          <w:rFonts w:ascii="Times New Roman" w:hAnsi="Times New Roman" w:cs="Times New Roman"/>
          <w:sz w:val="24"/>
        </w:rPr>
        <w:t xml:space="preserve"> Ombudsman</w:t>
      </w:r>
      <w:r>
        <w:rPr>
          <w:rFonts w:ascii="Times New Roman" w:hAnsi="Times New Roman"/>
          <w:sz w:val="24"/>
        </w:rPr>
        <w:t>,</w:t>
      </w:r>
      <w:r w:rsidRPr="00B850A8">
        <w:rPr>
          <w:rFonts w:ascii="Times New Roman" w:hAnsi="Times New Roman" w:cs="Times New Roman"/>
          <w:sz w:val="24"/>
        </w:rPr>
        <w:t xml:space="preserve"> Commission of Inquiries</w:t>
      </w:r>
      <w:r>
        <w:rPr>
          <w:rFonts w:ascii="Times New Roman" w:hAnsi="Times New Roman"/>
          <w:sz w:val="24"/>
        </w:rPr>
        <w:t>,</w:t>
      </w:r>
      <w:r w:rsidRPr="00B850A8">
        <w:rPr>
          <w:rFonts w:ascii="Times New Roman" w:hAnsi="Times New Roman" w:cs="Times New Roman"/>
          <w:sz w:val="24"/>
        </w:rPr>
        <w:t xml:space="preserve"> Public Corporation</w:t>
      </w:r>
      <w:r>
        <w:rPr>
          <w:rFonts w:ascii="Times New Roman" w:hAnsi="Times New Roman" w:cs="Times New Roman"/>
          <w:sz w:val="24"/>
        </w:rPr>
        <w:t>.</w:t>
      </w:r>
    </w:p>
    <w:p w:rsidR="006C5C2D" w:rsidRPr="00752D9A" w:rsidRDefault="006C5C2D" w:rsidP="006C5C2D">
      <w:pPr>
        <w:jc w:val="both"/>
        <w:rPr>
          <w:rFonts w:ascii="Times New Roman" w:eastAsia="Calibri" w:hAnsi="Times New Roman" w:cs="Times New Roman"/>
          <w:b/>
          <w:sz w:val="24"/>
          <w:szCs w:val="24"/>
        </w:rPr>
      </w:pPr>
      <w:r w:rsidRPr="00752D9A">
        <w:rPr>
          <w:rFonts w:ascii="Times New Roman" w:hAnsi="Times New Roman" w:cs="Times New Roman"/>
          <w:b/>
          <w:sz w:val="24"/>
          <w:szCs w:val="24"/>
        </w:rPr>
        <w:t>Suggested Readings:</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52D9A">
        <w:rPr>
          <w:rFonts w:ascii="Times New Roman" w:eastAsia="Calibri" w:hAnsi="Times New Roman" w:cs="Times New Roman"/>
          <w:sz w:val="24"/>
          <w:szCs w:val="24"/>
        </w:rPr>
        <w:t>C.K.Takwani: Lectures on Administrative Law, 5</w:t>
      </w:r>
      <w:r w:rsidRPr="00752D9A">
        <w:rPr>
          <w:rFonts w:ascii="Times New Roman" w:eastAsia="Calibri" w:hAnsi="Times New Roman" w:cs="Times New Roman"/>
          <w:sz w:val="24"/>
          <w:szCs w:val="24"/>
          <w:vertAlign w:val="superscript"/>
        </w:rPr>
        <w:t>th</w:t>
      </w:r>
      <w:r w:rsidRPr="00752D9A">
        <w:rPr>
          <w:rFonts w:ascii="Times New Roman" w:eastAsia="Calibri" w:hAnsi="Times New Roman" w:cs="Times New Roman"/>
          <w:sz w:val="24"/>
          <w:szCs w:val="24"/>
        </w:rPr>
        <w:t xml:space="preserve"> Edn, 2012, Eastern Book Company</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52D9A">
        <w:rPr>
          <w:rFonts w:ascii="Times New Roman" w:eastAsia="Calibri" w:hAnsi="Times New Roman" w:cs="Times New Roman"/>
          <w:sz w:val="24"/>
          <w:szCs w:val="24"/>
        </w:rPr>
        <w:t>I.P.Massey: Administrative Law, Eastern Book Company, 5th Edn. 2001.</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752D9A">
        <w:rPr>
          <w:rFonts w:ascii="Times New Roman" w:eastAsia="Calibri" w:hAnsi="Times New Roman" w:cs="Times New Roman"/>
          <w:sz w:val="24"/>
          <w:szCs w:val="24"/>
        </w:rPr>
        <w:t>Griffith and Street: Principles of Administrative Law.</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752D9A">
        <w:rPr>
          <w:rFonts w:ascii="Times New Roman" w:eastAsia="Calibri" w:hAnsi="Times New Roman" w:cs="Times New Roman"/>
          <w:sz w:val="24"/>
          <w:szCs w:val="24"/>
        </w:rPr>
        <w:t>H.W.R.Wade: Administrative Law, Oxford Publications, 8th Edn. 2000, London.</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752D9A">
        <w:rPr>
          <w:rFonts w:ascii="Times New Roman" w:eastAsia="Calibri" w:hAnsi="Times New Roman" w:cs="Times New Roman"/>
          <w:sz w:val="24"/>
          <w:szCs w:val="24"/>
        </w:rPr>
        <w:t>De Smith: Judicial Review of Administrative Action, Sweet and Maxwell, 1998.</w:t>
      </w:r>
    </w:p>
    <w:p w:rsidR="006C5C2D" w:rsidRPr="00752D9A" w:rsidRDefault="006C5C2D" w:rsidP="0020269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752D9A">
        <w:rPr>
          <w:rFonts w:ascii="Times New Roman" w:eastAsia="Calibri" w:hAnsi="Times New Roman" w:cs="Times New Roman"/>
          <w:sz w:val="24"/>
          <w:szCs w:val="24"/>
        </w:rPr>
        <w:t>S.P. Sathe: Administrative Law, Butterworth’s, 6th Edn. 1998.</w:t>
      </w:r>
    </w:p>
    <w:p w:rsidR="006C5C2D" w:rsidRPr="00752D9A" w:rsidRDefault="006C5C2D" w:rsidP="006C5C2D">
      <w:pPr>
        <w:jc w:val="both"/>
        <w:rPr>
          <w:rFonts w:ascii="Times New Roman" w:eastAsia="Calibri" w:hAnsi="Times New Roman" w:cs="Times New Roman"/>
          <w:sz w:val="24"/>
          <w:szCs w:val="24"/>
        </w:rPr>
      </w:pPr>
    </w:p>
    <w:tbl>
      <w:tblPr>
        <w:tblW w:w="4880" w:type="pct"/>
        <w:tblInd w:w="122" w:type="dxa"/>
        <w:tblLook w:val="01E0"/>
      </w:tblPr>
      <w:tblGrid>
        <w:gridCol w:w="7370"/>
        <w:gridCol w:w="1651"/>
      </w:tblGrid>
      <w:tr w:rsidR="0020269E"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20269E" w:rsidRPr="00752D9A" w:rsidRDefault="0020269E" w:rsidP="00AE7BF5">
            <w:pPr>
              <w:tabs>
                <w:tab w:val="left" w:pos="567"/>
                <w:tab w:val="left" w:pos="1376"/>
                <w:tab w:val="left" w:pos="1698"/>
              </w:tabs>
              <w:overflowPunct w:val="0"/>
              <w:jc w:val="both"/>
              <w:rPr>
                <w:rFonts w:ascii="Times New Roman" w:hAnsi="Times New Roman" w:cs="Times New Roman"/>
                <w:b/>
                <w:sz w:val="24"/>
                <w:szCs w:val="24"/>
              </w:rPr>
            </w:pPr>
            <w:r>
              <w:rPr>
                <w:rFonts w:ascii="Times New Roman" w:hAnsi="Times New Roman" w:cs="Times New Roman"/>
                <w:b/>
                <w:sz w:val="24"/>
                <w:szCs w:val="24"/>
              </w:rPr>
              <w:t xml:space="preserve">Course: Property Laws </w:t>
            </w:r>
          </w:p>
        </w:tc>
        <w:tc>
          <w:tcPr>
            <w:tcW w:w="915" w:type="pct"/>
            <w:tcBorders>
              <w:top w:val="single" w:sz="4" w:space="0" w:color="auto"/>
              <w:left w:val="single" w:sz="4" w:space="0" w:color="auto"/>
              <w:bottom w:val="single" w:sz="4" w:space="0" w:color="auto"/>
              <w:right w:val="single" w:sz="4" w:space="0" w:color="auto"/>
            </w:tcBorders>
            <w:vAlign w:val="center"/>
          </w:tcPr>
          <w:p w:rsidR="0020269E" w:rsidRPr="00752D9A" w:rsidRDefault="0020269E" w:rsidP="00AE7BF5">
            <w:pPr>
              <w:tabs>
                <w:tab w:val="left" w:pos="567"/>
                <w:tab w:val="left" w:pos="1068"/>
                <w:tab w:val="left" w:pos="1376"/>
              </w:tabs>
              <w:overflowPunct w:val="0"/>
              <w:jc w:val="both"/>
              <w:rPr>
                <w:rFonts w:ascii="Times New Roman" w:hAnsi="Times New Roman" w:cs="Times New Roman"/>
                <w:b/>
                <w:sz w:val="24"/>
                <w:szCs w:val="24"/>
              </w:rPr>
            </w:pPr>
            <w:r>
              <w:rPr>
                <w:rFonts w:ascii="Times New Roman" w:hAnsi="Times New Roman" w:cs="Times New Roman"/>
                <w:b/>
                <w:sz w:val="24"/>
                <w:szCs w:val="24"/>
              </w:rPr>
              <w:t>Semester-III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376"/>
                <w:tab w:val="left" w:pos="1698"/>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Course Code:      L</w:t>
            </w:r>
            <w:r>
              <w:rPr>
                <w:rFonts w:ascii="Times New Roman" w:hAnsi="Times New Roman" w:cs="Times New Roman"/>
                <w:b/>
                <w:sz w:val="24"/>
                <w:szCs w:val="24"/>
              </w:rPr>
              <w:t>III 231</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AE7BF5">
            <w:pPr>
              <w:tabs>
                <w:tab w:val="left" w:pos="567"/>
                <w:tab w:val="left" w:pos="1068"/>
                <w:tab w:val="left" w:pos="1376"/>
              </w:tabs>
              <w:overflowPunct w:val="0"/>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281A51" w:rsidRDefault="006C5C2D" w:rsidP="006C5C2D">
      <w:pPr>
        <w:jc w:val="both"/>
        <w:rPr>
          <w:rFonts w:ascii="Times New Roman" w:hAnsi="Times New Roman" w:cs="Times New Roman"/>
          <w:sz w:val="24"/>
          <w:szCs w:val="24"/>
        </w:rPr>
      </w:pPr>
      <w:r w:rsidRPr="00752D9A">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This paper will make the student aware about all the aspects related to movable and immovable properties and the provisions related to there transfer.</w:t>
      </w:r>
    </w:p>
    <w:p w:rsidR="006C5C2D" w:rsidRDefault="006C5C2D" w:rsidP="0020269E">
      <w:pPr>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pStyle w:val="TextHead"/>
        <w:tabs>
          <w:tab w:val="right" w:pos="9027"/>
        </w:tabs>
        <w:spacing w:before="0" w:after="0"/>
        <w:rPr>
          <w:sz w:val="24"/>
          <w:szCs w:val="24"/>
        </w:rPr>
      </w:pPr>
      <w:r w:rsidRPr="00752D9A">
        <w:rPr>
          <w:sz w:val="24"/>
          <w:szCs w:val="24"/>
        </w:rPr>
        <w:t xml:space="preserve">Introduction to the Transfer of Property Act, 1882: </w:t>
      </w:r>
      <w:r>
        <w:rPr>
          <w:sz w:val="24"/>
          <w:szCs w:val="24"/>
        </w:rPr>
        <w:tab/>
        <w:t>4</w:t>
      </w:r>
    </w:p>
    <w:p w:rsidR="006C5C2D" w:rsidRPr="00752D9A" w:rsidRDefault="006C5C2D" w:rsidP="000377C6">
      <w:pPr>
        <w:pStyle w:val="TextHead"/>
        <w:spacing w:before="0" w:after="0"/>
        <w:rPr>
          <w:b w:val="0"/>
          <w:sz w:val="24"/>
          <w:szCs w:val="24"/>
        </w:rPr>
      </w:pPr>
      <w:r w:rsidRPr="00752D9A">
        <w:rPr>
          <w:b w:val="0"/>
          <w:sz w:val="24"/>
          <w:szCs w:val="24"/>
        </w:rPr>
        <w:t>Object and Scope of the Act,</w:t>
      </w:r>
      <w:r>
        <w:rPr>
          <w:b w:val="0"/>
          <w:sz w:val="24"/>
          <w:szCs w:val="24"/>
        </w:rPr>
        <w:t xml:space="preserve"> </w:t>
      </w:r>
      <w:r w:rsidRPr="00752D9A">
        <w:rPr>
          <w:b w:val="0"/>
          <w:sz w:val="24"/>
          <w:szCs w:val="24"/>
        </w:rPr>
        <w:t>Fundamental Concepts,</w:t>
      </w:r>
      <w:r>
        <w:rPr>
          <w:b w:val="0"/>
          <w:sz w:val="24"/>
          <w:szCs w:val="24"/>
        </w:rPr>
        <w:t xml:space="preserve"> </w:t>
      </w:r>
      <w:r w:rsidRPr="00752D9A">
        <w:rPr>
          <w:b w:val="0"/>
          <w:sz w:val="24"/>
          <w:szCs w:val="24"/>
        </w:rPr>
        <w:t xml:space="preserve">Classification of Property, Interpretation Clauses. </w:t>
      </w:r>
    </w:p>
    <w:p w:rsidR="006C5C2D" w:rsidRPr="00752D9A" w:rsidRDefault="006C5C2D" w:rsidP="000377C6">
      <w:pPr>
        <w:pStyle w:val="TextHead"/>
        <w:spacing w:before="0" w:after="0"/>
        <w:rPr>
          <w:sz w:val="24"/>
          <w:szCs w:val="24"/>
        </w:rPr>
      </w:pPr>
    </w:p>
    <w:p w:rsidR="006C5C2D" w:rsidRPr="00752D9A" w:rsidRDefault="006C5C2D" w:rsidP="000377C6">
      <w:pPr>
        <w:pStyle w:val="TextHead"/>
        <w:tabs>
          <w:tab w:val="right" w:pos="9027"/>
        </w:tabs>
        <w:spacing w:before="0" w:after="0"/>
        <w:rPr>
          <w:sz w:val="24"/>
          <w:szCs w:val="24"/>
        </w:rPr>
      </w:pPr>
      <w:r w:rsidRPr="00752D9A">
        <w:rPr>
          <w:sz w:val="24"/>
          <w:szCs w:val="24"/>
        </w:rPr>
        <w:t>Transfer of Property:</w:t>
      </w:r>
      <w:r>
        <w:rPr>
          <w:sz w:val="24"/>
          <w:szCs w:val="24"/>
        </w:rPr>
        <w:tab/>
        <w:t>4</w:t>
      </w:r>
    </w:p>
    <w:p w:rsidR="006C5C2D" w:rsidRPr="00752D9A" w:rsidRDefault="006C5C2D" w:rsidP="000377C6">
      <w:pPr>
        <w:pStyle w:val="TextHead"/>
        <w:spacing w:before="0" w:after="0"/>
        <w:rPr>
          <w:b w:val="0"/>
          <w:sz w:val="24"/>
          <w:szCs w:val="24"/>
        </w:rPr>
      </w:pPr>
      <w:r w:rsidRPr="00752D9A">
        <w:rPr>
          <w:b w:val="0"/>
          <w:sz w:val="24"/>
          <w:szCs w:val="24"/>
        </w:rPr>
        <w:t>Non</w:t>
      </w:r>
      <w:r>
        <w:rPr>
          <w:b w:val="0"/>
          <w:sz w:val="24"/>
          <w:szCs w:val="24"/>
        </w:rPr>
        <w:t>-</w:t>
      </w:r>
      <w:r w:rsidRPr="00752D9A">
        <w:rPr>
          <w:b w:val="0"/>
          <w:sz w:val="24"/>
          <w:szCs w:val="24"/>
        </w:rPr>
        <w:t>transferable Property , Persons Competent to Transfer, Operation of Transfer, Condition Restraining Alienation.</w:t>
      </w:r>
    </w:p>
    <w:p w:rsidR="007808C5" w:rsidRDefault="007808C5"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Transfers in Futuro: </w:t>
      </w:r>
      <w:r>
        <w:rPr>
          <w:rFonts w:ascii="Times New Roman" w:hAnsi="Times New Roman" w:cs="Times New Roman"/>
          <w:b/>
          <w:sz w:val="24"/>
          <w:szCs w:val="24"/>
        </w:rPr>
        <w:tab/>
        <w:t>2</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Transfer for Benefit of Unborn Person, Rule against Perpetuity, Vested Interest, Contingent Interest, Conditional Transfer.</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Doctrine of Election and Apportionment: </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Doctrine of Election, Apportionment.</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Transfers in Special Circumstances: </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 xml:space="preserve">Limited Power of Transfer, Right of Persons Entitled to Maintenance, Restrictive Covenants, Transfer by Ostensible Owner , Doctrine of </w:t>
      </w:r>
      <w:r w:rsidRPr="00752D9A">
        <w:rPr>
          <w:rFonts w:ascii="Times New Roman" w:hAnsi="Times New Roman" w:cs="Times New Roman"/>
          <w:i/>
          <w:iCs/>
          <w:sz w:val="24"/>
          <w:szCs w:val="24"/>
        </w:rPr>
        <w:t xml:space="preserve">LisPendens, </w:t>
      </w:r>
      <w:r w:rsidRPr="00752D9A">
        <w:rPr>
          <w:rFonts w:ascii="Times New Roman" w:hAnsi="Times New Roman" w:cs="Times New Roman"/>
          <w:sz w:val="24"/>
          <w:szCs w:val="24"/>
        </w:rPr>
        <w:t>Doctrine of Part Performance.</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Sale of Immovable Property: </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Meaning and Definition of Sale, Essential Elements and Mode of Effecting Sale, Rights and Liabilities of Seller, Rights and Liabilities of Buyer.</w:t>
      </w:r>
    </w:p>
    <w:p w:rsidR="000377C6" w:rsidRDefault="000377C6" w:rsidP="000377C6">
      <w:pPr>
        <w:pStyle w:val="Body-text"/>
        <w:tabs>
          <w:tab w:val="right" w:pos="9027"/>
        </w:tabs>
        <w:spacing w:after="0" w:line="240" w:lineRule="auto"/>
        <w:ind w:left="0"/>
        <w:rPr>
          <w:b/>
          <w:sz w:val="24"/>
        </w:rPr>
      </w:pPr>
    </w:p>
    <w:p w:rsidR="006C5C2D" w:rsidRPr="00752D9A" w:rsidRDefault="006C5C2D" w:rsidP="000377C6">
      <w:pPr>
        <w:pStyle w:val="Body-text"/>
        <w:tabs>
          <w:tab w:val="right" w:pos="9027"/>
        </w:tabs>
        <w:spacing w:after="0" w:line="240" w:lineRule="auto"/>
        <w:ind w:left="0"/>
        <w:rPr>
          <w:b/>
          <w:sz w:val="24"/>
        </w:rPr>
      </w:pPr>
      <w:r w:rsidRPr="00752D9A">
        <w:rPr>
          <w:b/>
          <w:sz w:val="24"/>
        </w:rPr>
        <w:t xml:space="preserve">Mortgages of Immovable Property: </w:t>
      </w:r>
      <w:r>
        <w:rPr>
          <w:b/>
          <w:sz w:val="24"/>
        </w:rPr>
        <w:tab/>
        <w:t>4</w:t>
      </w:r>
    </w:p>
    <w:p w:rsidR="006C5C2D" w:rsidRPr="00752D9A" w:rsidRDefault="006C5C2D" w:rsidP="000377C6">
      <w:pPr>
        <w:pStyle w:val="Body-text"/>
        <w:spacing w:after="0" w:line="240" w:lineRule="auto"/>
        <w:ind w:left="0"/>
        <w:rPr>
          <w:sz w:val="24"/>
        </w:rPr>
      </w:pPr>
      <w:r w:rsidRPr="00752D9A">
        <w:rPr>
          <w:sz w:val="24"/>
        </w:rPr>
        <w:t>Meaning and Definition of Mortgage, Kinds of Mortgages.</w:t>
      </w:r>
      <w:r>
        <w:rPr>
          <w:sz w:val="24"/>
        </w:rPr>
        <w:t xml:space="preserve"> </w:t>
      </w:r>
      <w:r w:rsidRPr="00752D9A">
        <w:rPr>
          <w:sz w:val="24"/>
        </w:rPr>
        <w:t>Rights and Liabilities of Mortgagor: Rights of Mortgagor, Liabilities of Mortgagor.</w:t>
      </w:r>
      <w:r>
        <w:rPr>
          <w:sz w:val="24"/>
        </w:rPr>
        <w:t xml:space="preserve"> </w:t>
      </w:r>
      <w:r w:rsidRPr="00752D9A">
        <w:rPr>
          <w:sz w:val="24"/>
        </w:rPr>
        <w:t>Rights and Liabilities of Mortgagee</w:t>
      </w:r>
      <w:r w:rsidRPr="00752D9A">
        <w:rPr>
          <w:b/>
          <w:sz w:val="24"/>
        </w:rPr>
        <w:t xml:space="preserve">: </w:t>
      </w:r>
      <w:r w:rsidRPr="00752D9A">
        <w:rPr>
          <w:sz w:val="24"/>
        </w:rPr>
        <w:t xml:space="preserve">Right to Foreclose or Sale, Right to Sue for Mortgage Money, Right to Sale Without Intervention of Court, Right to Accession of Mortgaged Property, Right of Possession, Right of a Mortgage Against Other Mortgagees, Liabilities of Mortgagee in Possession. </w:t>
      </w:r>
    </w:p>
    <w:p w:rsidR="006C5C2D" w:rsidRDefault="006C5C2D" w:rsidP="000377C6">
      <w:pPr>
        <w:pStyle w:val="Body-text"/>
        <w:tabs>
          <w:tab w:val="clear" w:pos="1276"/>
          <w:tab w:val="clear" w:pos="1701"/>
          <w:tab w:val="clear" w:pos="2126"/>
          <w:tab w:val="clear" w:pos="2552"/>
          <w:tab w:val="right" w:pos="9027"/>
        </w:tabs>
        <w:spacing w:after="0" w:line="240" w:lineRule="auto"/>
        <w:ind w:left="0"/>
        <w:rPr>
          <w:b/>
          <w:sz w:val="24"/>
        </w:rPr>
      </w:pPr>
      <w:r w:rsidRPr="00752D9A">
        <w:rPr>
          <w:b/>
          <w:sz w:val="24"/>
        </w:rPr>
        <w:t xml:space="preserve">Priority: </w:t>
      </w:r>
      <w:r>
        <w:rPr>
          <w:b/>
          <w:sz w:val="24"/>
        </w:rPr>
        <w:tab/>
        <w:t>2</w:t>
      </w:r>
    </w:p>
    <w:p w:rsidR="006C5C2D" w:rsidRPr="00752D9A" w:rsidRDefault="006C5C2D" w:rsidP="000377C6">
      <w:pPr>
        <w:pStyle w:val="Body-text"/>
        <w:spacing w:after="0" w:line="240" w:lineRule="auto"/>
        <w:ind w:left="0"/>
        <w:rPr>
          <w:sz w:val="24"/>
        </w:rPr>
      </w:pPr>
      <w:r w:rsidRPr="00752D9A">
        <w:rPr>
          <w:sz w:val="24"/>
        </w:rPr>
        <w:t>Postponement of Prior Mortgagee, Mortgage to Secure Uncertain Amount.</w:t>
      </w:r>
    </w:p>
    <w:p w:rsidR="006C5C2D" w:rsidRPr="00752D9A" w:rsidRDefault="006C5C2D" w:rsidP="000377C6">
      <w:pPr>
        <w:pStyle w:val="Body-text"/>
        <w:spacing w:after="0" w:line="240" w:lineRule="auto"/>
        <w:ind w:left="0"/>
        <w:rPr>
          <w:b/>
          <w:sz w:val="24"/>
        </w:rPr>
      </w:pPr>
    </w:p>
    <w:p w:rsidR="006C5C2D" w:rsidRDefault="006C5C2D" w:rsidP="000377C6">
      <w:pPr>
        <w:pStyle w:val="Body-text"/>
        <w:tabs>
          <w:tab w:val="right" w:pos="9027"/>
        </w:tabs>
        <w:spacing w:after="0" w:line="240" w:lineRule="auto"/>
        <w:ind w:left="0"/>
        <w:rPr>
          <w:b/>
          <w:sz w:val="24"/>
        </w:rPr>
      </w:pPr>
      <w:r w:rsidRPr="00752D9A">
        <w:rPr>
          <w:b/>
          <w:sz w:val="24"/>
        </w:rPr>
        <w:t xml:space="preserve">Marshalling and Contribution: </w:t>
      </w:r>
      <w:r>
        <w:rPr>
          <w:b/>
          <w:sz w:val="24"/>
        </w:rPr>
        <w:tab/>
        <w:t>2</w:t>
      </w:r>
    </w:p>
    <w:p w:rsidR="006C5C2D" w:rsidRPr="00752D9A" w:rsidRDefault="006C5C2D" w:rsidP="000377C6">
      <w:pPr>
        <w:pStyle w:val="Body-text"/>
        <w:spacing w:after="0" w:line="240" w:lineRule="auto"/>
        <w:ind w:left="0"/>
        <w:rPr>
          <w:b/>
          <w:sz w:val="24"/>
        </w:rPr>
      </w:pPr>
      <w:r w:rsidRPr="00752D9A">
        <w:rPr>
          <w:sz w:val="24"/>
        </w:rPr>
        <w:t>Doctrine of Marshalling, Doctrine of Contribution.</w:t>
      </w:r>
    </w:p>
    <w:p w:rsidR="006C5C2D" w:rsidRPr="00752D9A" w:rsidRDefault="006C5C2D" w:rsidP="000377C6">
      <w:pPr>
        <w:spacing w:after="0" w:line="240" w:lineRule="auto"/>
        <w:jc w:val="both"/>
        <w:rPr>
          <w:rFonts w:ascii="Times New Roman" w:hAnsi="Times New Roman" w:cs="Times New Roman"/>
          <w:b/>
          <w:sz w:val="24"/>
          <w:szCs w:val="24"/>
        </w:rPr>
      </w:pPr>
    </w:p>
    <w:p w:rsidR="006C5C2D"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Charge and Mortgage:</w:t>
      </w:r>
      <w:r>
        <w:rPr>
          <w:rFonts w:ascii="Times New Roman" w:hAnsi="Times New Roman" w:cs="Times New Roman"/>
          <w:b/>
          <w:sz w:val="24"/>
          <w:szCs w:val="24"/>
        </w:rPr>
        <w:t xml:space="preserve">                                                                                                            </w:t>
      </w:r>
      <w:r w:rsidRPr="00752D9A">
        <w:rPr>
          <w:rFonts w:ascii="Times New Roman" w:hAnsi="Times New Roman" w:cs="Times New Roman"/>
          <w:b/>
          <w:sz w:val="24"/>
          <w:szCs w:val="24"/>
        </w:rPr>
        <w:t xml:space="preserve"> </w:t>
      </w:r>
      <w:r>
        <w:rPr>
          <w:rFonts w:ascii="Times New Roman" w:hAnsi="Times New Roman" w:cs="Times New Roman"/>
          <w:b/>
          <w:sz w:val="24"/>
          <w:szCs w:val="24"/>
        </w:rPr>
        <w:t>6</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Definition and Salient Features, Creation of Charge, Kinds of Charge, Distinction between Charge and Mortgage, Remedies of Charge Holder.</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Leases of Immovable Property: </w:t>
      </w:r>
      <w:r>
        <w:rPr>
          <w:rFonts w:ascii="Times New Roman" w:hAnsi="Times New Roman" w:cs="Times New Roman"/>
          <w:b/>
          <w:sz w:val="24"/>
          <w:szCs w:val="24"/>
        </w:rPr>
        <w:tab/>
        <w:t>4</w:t>
      </w:r>
    </w:p>
    <w:p w:rsidR="006C5C2D" w:rsidRPr="00752D9A" w:rsidRDefault="006C5C2D" w:rsidP="000377C6">
      <w:pPr>
        <w:tabs>
          <w:tab w:val="left" w:pos="3629"/>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Essential Features of Lease, Lease Proceeding, Kinds of Leases, Distin</w:t>
      </w:r>
      <w:r>
        <w:rPr>
          <w:rFonts w:ascii="Times New Roman" w:hAnsi="Times New Roman" w:cs="Times New Roman"/>
          <w:sz w:val="24"/>
          <w:szCs w:val="24"/>
        </w:rPr>
        <w:t>ction between License and Lease</w:t>
      </w:r>
      <w:r w:rsidRPr="00752D9A">
        <w:rPr>
          <w:rFonts w:ascii="Times New Roman" w:hAnsi="Times New Roman" w:cs="Times New Roman"/>
          <w:sz w:val="24"/>
          <w:szCs w:val="24"/>
        </w:rPr>
        <w:t>, Difference between Lease and Easement , Rights and Liabilities of Lessor and Lessee, Termination of Lease.</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Exchanges: </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Meaning and Essentials of Exchange, Mode of Transfer, Rights and Liabilities of Parties, Exchange of Money.</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Gifts and Actionable Claims: </w:t>
      </w:r>
      <w:r>
        <w:rPr>
          <w:rFonts w:ascii="Times New Roman" w:hAnsi="Times New Roman" w:cs="Times New Roman"/>
          <w:b/>
          <w:sz w:val="24"/>
          <w:szCs w:val="24"/>
        </w:rPr>
        <w:tab/>
        <w:t>2</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Meaning and Definition of Gift, Essentials of Gift, Types of Gift, Universal Donee, Gift Under Mohammedan Law, Gift and Other Deeds, Registration and Revocation of Gift, Actionable Claims.</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Easements: </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Meaning and Definition of Easement, Elements of an Easement, Classification of Easements, Natural Rights and Customary Rights, Licenses, Imposition, Acquisition and Transfer of Easement, Incidents of Easement, Extinction, Suspension, Revival of Easements, Termination of Easement.</w:t>
      </w:r>
    </w:p>
    <w:p w:rsidR="000377C6" w:rsidRDefault="000377C6" w:rsidP="000377C6">
      <w:pPr>
        <w:tabs>
          <w:tab w:val="left" w:pos="283"/>
          <w:tab w:val="left" w:pos="737"/>
        </w:tabs>
        <w:spacing w:after="0" w:line="240" w:lineRule="auto"/>
        <w:jc w:val="both"/>
        <w:rPr>
          <w:rFonts w:ascii="Times New Roman" w:hAnsi="Times New Roman" w:cs="Times New Roman"/>
          <w:b/>
          <w:bCs/>
          <w:sz w:val="24"/>
          <w:szCs w:val="24"/>
        </w:rPr>
      </w:pPr>
    </w:p>
    <w:p w:rsidR="006C5C2D" w:rsidRPr="00752D9A" w:rsidRDefault="006C5C2D" w:rsidP="000377C6">
      <w:pPr>
        <w:tabs>
          <w:tab w:val="left" w:pos="283"/>
          <w:tab w:val="left" w:pos="737"/>
        </w:tabs>
        <w:spacing w:after="0" w:line="240" w:lineRule="auto"/>
        <w:jc w:val="both"/>
        <w:rPr>
          <w:rFonts w:ascii="Times New Roman" w:eastAsia="Calibri" w:hAnsi="Times New Roman" w:cs="Times New Roman"/>
          <w:b/>
          <w:bCs/>
          <w:sz w:val="24"/>
          <w:szCs w:val="24"/>
        </w:rPr>
      </w:pPr>
      <w:r w:rsidRPr="00752D9A">
        <w:rPr>
          <w:rFonts w:ascii="Times New Roman" w:hAnsi="Times New Roman" w:cs="Times New Roman"/>
          <w:b/>
          <w:bCs/>
          <w:sz w:val="24"/>
          <w:szCs w:val="24"/>
        </w:rPr>
        <w:t>Suggested Readings:</w:t>
      </w:r>
    </w:p>
    <w:p w:rsidR="006C5C2D" w:rsidRPr="00281A51" w:rsidRDefault="006C5C2D" w:rsidP="000377C6">
      <w:pPr>
        <w:pStyle w:val="ListParagraph"/>
        <w:numPr>
          <w:ilvl w:val="0"/>
          <w:numId w:val="16"/>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1A51">
        <w:rPr>
          <w:rFonts w:ascii="Times New Roman" w:eastAsia="Calibri" w:hAnsi="Times New Roman" w:cs="Times New Roman"/>
          <w:sz w:val="24"/>
          <w:szCs w:val="24"/>
        </w:rPr>
        <w:t>Mulla : Transfer of Property, Butterworths Publications.</w:t>
      </w:r>
    </w:p>
    <w:p w:rsidR="006C5C2D" w:rsidRPr="00281A51" w:rsidRDefault="006C5C2D" w:rsidP="000377C6">
      <w:pPr>
        <w:pStyle w:val="ListParagraph"/>
        <w:numPr>
          <w:ilvl w:val="0"/>
          <w:numId w:val="16"/>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1A51">
        <w:rPr>
          <w:rFonts w:ascii="Times New Roman" w:eastAsia="Calibri" w:hAnsi="Times New Roman" w:cs="Times New Roman"/>
          <w:sz w:val="24"/>
          <w:szCs w:val="24"/>
        </w:rPr>
        <w:t>Subba Rao GCV: Commentaries on the Transfer of Property Act.</w:t>
      </w:r>
    </w:p>
    <w:p w:rsidR="006C5C2D" w:rsidRPr="00281A51" w:rsidRDefault="006C5C2D" w:rsidP="000377C6">
      <w:pPr>
        <w:pStyle w:val="ListParagraph"/>
        <w:numPr>
          <w:ilvl w:val="0"/>
          <w:numId w:val="16"/>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281A51">
        <w:rPr>
          <w:rFonts w:ascii="Times New Roman" w:eastAsia="Calibri" w:hAnsi="Times New Roman" w:cs="Times New Roman"/>
          <w:sz w:val="24"/>
          <w:szCs w:val="24"/>
        </w:rPr>
        <w:t>Krishna Menon: Law of Property.</w:t>
      </w:r>
    </w:p>
    <w:p w:rsidR="006C5C2D" w:rsidRPr="00281A51" w:rsidRDefault="006C5C2D" w:rsidP="000377C6">
      <w:pPr>
        <w:pStyle w:val="ListParagraph"/>
        <w:numPr>
          <w:ilvl w:val="0"/>
          <w:numId w:val="16"/>
        </w:numPr>
        <w:tabs>
          <w:tab w:val="left" w:pos="283"/>
          <w:tab w:val="left" w:pos="737"/>
        </w:tabs>
        <w:autoSpaceDE w:val="0"/>
        <w:autoSpaceDN w:val="0"/>
        <w:adjustRightInd w:val="0"/>
        <w:spacing w:after="0" w:line="240" w:lineRule="auto"/>
        <w:jc w:val="both"/>
        <w:rPr>
          <w:rFonts w:ascii="Times New Roman" w:hAnsi="Times New Roman" w:cs="Times New Roman"/>
          <w:b/>
          <w:sz w:val="24"/>
          <w:szCs w:val="24"/>
        </w:rPr>
      </w:pPr>
      <w:r w:rsidRPr="00281A51">
        <w:rPr>
          <w:rFonts w:ascii="Times New Roman" w:eastAsia="Calibri" w:hAnsi="Times New Roman" w:cs="Times New Roman"/>
          <w:sz w:val="24"/>
          <w:szCs w:val="24"/>
        </w:rPr>
        <w:t>Upadhya's Common Matrix of Transfer of Property.</w:t>
      </w:r>
      <w:r w:rsidRPr="00281A51">
        <w:rPr>
          <w:rFonts w:ascii="Times New Roman" w:hAnsi="Times New Roman" w:cs="Times New Roman"/>
          <w:b/>
          <w:sz w:val="24"/>
          <w:szCs w:val="24"/>
        </w:rPr>
        <w:t xml:space="preserve"> </w:t>
      </w:r>
    </w:p>
    <w:p w:rsidR="006C5C2D" w:rsidRPr="00752D9A" w:rsidRDefault="006C5C2D" w:rsidP="000377C6">
      <w:pPr>
        <w:tabs>
          <w:tab w:val="left" w:pos="283"/>
          <w:tab w:val="left" w:pos="737"/>
        </w:tabs>
        <w:spacing w:after="0" w:line="240" w:lineRule="auto"/>
        <w:jc w:val="both"/>
        <w:rPr>
          <w:rFonts w:ascii="Times New Roman" w:eastAsia="Calibri"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792078" w:rsidRDefault="00792078" w:rsidP="000377C6">
      <w:pPr>
        <w:spacing w:after="0" w:line="240" w:lineRule="auto"/>
        <w:jc w:val="both"/>
        <w:rPr>
          <w:rFonts w:ascii="Times New Roman" w:hAnsi="Times New Roman" w:cs="Times New Roman"/>
          <w:sz w:val="24"/>
          <w:szCs w:val="24"/>
        </w:rPr>
      </w:pPr>
    </w:p>
    <w:p w:rsidR="00792078" w:rsidRDefault="00792078" w:rsidP="000377C6">
      <w:pPr>
        <w:spacing w:after="0" w:line="240" w:lineRule="auto"/>
        <w:jc w:val="both"/>
        <w:rPr>
          <w:rFonts w:ascii="Times New Roman" w:hAnsi="Times New Roman" w:cs="Times New Roman"/>
          <w:sz w:val="24"/>
          <w:szCs w:val="24"/>
        </w:rPr>
      </w:pPr>
    </w:p>
    <w:p w:rsidR="00792078" w:rsidRDefault="00792078" w:rsidP="000377C6">
      <w:pPr>
        <w:spacing w:after="0" w:line="240" w:lineRule="auto"/>
        <w:jc w:val="both"/>
        <w:rPr>
          <w:rFonts w:ascii="Times New Roman" w:hAnsi="Times New Roman" w:cs="Times New Roman"/>
          <w:sz w:val="24"/>
          <w:szCs w:val="24"/>
        </w:rPr>
      </w:pPr>
    </w:p>
    <w:p w:rsidR="00792078" w:rsidRDefault="00792078"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eastAsia="Calibri" w:hAnsi="Times New Roman" w:cs="Times New Roman"/>
                <w:sz w:val="24"/>
                <w:szCs w:val="24"/>
              </w:rPr>
              <w:t>Human Rights</w:t>
            </w:r>
            <w:r>
              <w:rPr>
                <w:rFonts w:ascii="Times New Roman" w:eastAsia="Calibri" w:hAnsi="Times New Roman" w:cs="Times New Roman"/>
                <w:sz w:val="24"/>
                <w:szCs w:val="24"/>
              </w:rPr>
              <w:t xml:space="preserve"> Law</w:t>
            </w:r>
            <w:r w:rsidRPr="00752D9A">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Practice</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III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LIII 241</w:t>
            </w:r>
            <w:r w:rsidRPr="00752D9A">
              <w:rPr>
                <w:rFonts w:ascii="Times New Roman" w:hAnsi="Times New Roman" w:cs="Times New Roman"/>
                <w:b/>
                <w:sz w:val="24"/>
                <w:szCs w:val="24"/>
              </w:rPr>
              <w:t xml:space="preserve">                                  </w:t>
            </w:r>
            <w:r>
              <w:rPr>
                <w:rFonts w:ascii="Times New Roman" w:hAnsi="Times New Roman" w:cs="Times New Roman"/>
                <w:b/>
                <w:color w:val="000000" w:themeColor="text1"/>
                <w:sz w:val="24"/>
                <w:szCs w:val="24"/>
                <w:lang w:val="en-GB"/>
              </w:rPr>
              <w:t>LTP                   3</w:t>
            </w:r>
            <w:r w:rsidRPr="00752D9A">
              <w:rPr>
                <w:rFonts w:ascii="Times New Roman" w:hAnsi="Times New Roman" w:cs="Times New Roman"/>
                <w:b/>
                <w:color w:val="000000" w:themeColor="text1"/>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Credits: 2</w:t>
            </w:r>
          </w:p>
        </w:tc>
      </w:tr>
    </w:tbl>
    <w:p w:rsidR="006C5C2D" w:rsidRPr="00752D9A" w:rsidRDefault="006C5C2D" w:rsidP="000377C6">
      <w:pPr>
        <w:spacing w:after="0" w:line="240" w:lineRule="auto"/>
        <w:jc w:val="both"/>
        <w:rPr>
          <w:rFonts w:ascii="Times New Roman" w:hAnsi="Times New Roman" w:cs="Times New Roman"/>
          <w:sz w:val="24"/>
          <w:szCs w:val="24"/>
        </w:rPr>
      </w:pPr>
      <w:r w:rsidRPr="00792078">
        <w:rPr>
          <w:rFonts w:ascii="Times New Roman" w:hAnsi="Times New Roman" w:cs="Times New Roman"/>
          <w:b/>
          <w:sz w:val="24"/>
          <w:szCs w:val="24"/>
        </w:rPr>
        <w:t>Objective:</w:t>
      </w:r>
      <w:r w:rsidRPr="00752D9A">
        <w:rPr>
          <w:rFonts w:ascii="Times New Roman" w:hAnsi="Times New Roman" w:cs="Times New Roman"/>
          <w:sz w:val="24"/>
          <w:szCs w:val="24"/>
        </w:rPr>
        <w:t xml:space="preserve"> The aim of this course is to producing the Law Graduate who are capable to applying the knowledge of human rights in every sphere of life and every respective field of Law.</w:t>
      </w:r>
    </w:p>
    <w:p w:rsidR="006C5C2D" w:rsidRPr="00752D9A" w:rsidRDefault="006C5C2D" w:rsidP="000377C6">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Introduction: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Theoretical and Historical development of the concept of Human Rights,</w:t>
      </w:r>
      <w:r>
        <w:rPr>
          <w:rFonts w:ascii="Times New Roman" w:hAnsi="Times New Roman" w:cs="Times New Roman"/>
          <w:sz w:val="24"/>
          <w:szCs w:val="24"/>
        </w:rPr>
        <w:t xml:space="preserve"> </w:t>
      </w:r>
      <w:r w:rsidRPr="00752D9A">
        <w:rPr>
          <w:rFonts w:ascii="Times New Roman" w:hAnsi="Times New Roman" w:cs="Times New Roman"/>
          <w:sz w:val="24"/>
          <w:szCs w:val="24"/>
        </w:rPr>
        <w:t>Classification of Human rights,</w:t>
      </w:r>
      <w:r>
        <w:rPr>
          <w:rFonts w:ascii="Times New Roman" w:hAnsi="Times New Roman" w:cs="Times New Roman"/>
          <w:sz w:val="24"/>
          <w:szCs w:val="24"/>
        </w:rPr>
        <w:t xml:space="preserve"> </w:t>
      </w:r>
      <w:r w:rsidRPr="00752D9A">
        <w:rPr>
          <w:rFonts w:ascii="Times New Roman" w:hAnsi="Times New Roman" w:cs="Times New Roman"/>
          <w:sz w:val="24"/>
          <w:szCs w:val="24"/>
        </w:rPr>
        <w:t>Distinction between Human rights and Fundamental rights</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International Initiatives of Human rights:</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6</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 xml:space="preserve">The UNO &amp; Human </w:t>
      </w:r>
      <w:r>
        <w:rPr>
          <w:rFonts w:ascii="Times New Roman" w:hAnsi="Times New Roman" w:cs="Times New Roman"/>
          <w:sz w:val="24"/>
          <w:szCs w:val="24"/>
        </w:rPr>
        <w:t>R</w:t>
      </w:r>
      <w:r w:rsidRPr="00752D9A">
        <w:rPr>
          <w:rFonts w:ascii="Times New Roman" w:hAnsi="Times New Roman" w:cs="Times New Roman"/>
          <w:sz w:val="24"/>
          <w:szCs w:val="24"/>
        </w:rPr>
        <w:t>ights,</w:t>
      </w:r>
      <w:r>
        <w:rPr>
          <w:rFonts w:ascii="Times New Roman" w:hAnsi="Times New Roman" w:cs="Times New Roman"/>
          <w:sz w:val="24"/>
          <w:szCs w:val="24"/>
        </w:rPr>
        <w:t xml:space="preserve"> </w:t>
      </w:r>
      <w:r w:rsidRPr="00752D9A">
        <w:rPr>
          <w:rFonts w:ascii="Times New Roman" w:hAnsi="Times New Roman" w:cs="Times New Roman"/>
          <w:sz w:val="24"/>
          <w:szCs w:val="24"/>
        </w:rPr>
        <w:t>UN Charter,</w:t>
      </w:r>
      <w:r>
        <w:rPr>
          <w:rFonts w:ascii="Times New Roman" w:hAnsi="Times New Roman" w:cs="Times New Roman"/>
          <w:sz w:val="24"/>
          <w:szCs w:val="24"/>
        </w:rPr>
        <w:t xml:space="preserve"> </w:t>
      </w:r>
      <w:r w:rsidRPr="00752D9A">
        <w:rPr>
          <w:rFonts w:ascii="Times New Roman" w:hAnsi="Times New Roman" w:cs="Times New Roman"/>
          <w:sz w:val="24"/>
          <w:szCs w:val="24"/>
        </w:rPr>
        <w:t>UDHR,</w:t>
      </w:r>
      <w:r>
        <w:rPr>
          <w:rFonts w:ascii="Times New Roman" w:hAnsi="Times New Roman" w:cs="Times New Roman"/>
          <w:sz w:val="24"/>
          <w:szCs w:val="24"/>
        </w:rPr>
        <w:t xml:space="preserve"> </w:t>
      </w:r>
      <w:r w:rsidRPr="00752D9A">
        <w:rPr>
          <w:rFonts w:ascii="Times New Roman" w:hAnsi="Times New Roman" w:cs="Times New Roman"/>
          <w:sz w:val="24"/>
          <w:szCs w:val="24"/>
        </w:rPr>
        <w:t>1948,</w:t>
      </w:r>
      <w:r>
        <w:rPr>
          <w:rFonts w:ascii="Times New Roman" w:hAnsi="Times New Roman" w:cs="Times New Roman"/>
          <w:sz w:val="24"/>
          <w:szCs w:val="24"/>
        </w:rPr>
        <w:t xml:space="preserve"> </w:t>
      </w:r>
      <w:r w:rsidRPr="00752D9A">
        <w:rPr>
          <w:rFonts w:ascii="Times New Roman" w:hAnsi="Times New Roman" w:cs="Times New Roman"/>
          <w:sz w:val="24"/>
          <w:szCs w:val="24"/>
        </w:rPr>
        <w:t>ICCPR,</w:t>
      </w:r>
      <w:r>
        <w:rPr>
          <w:rFonts w:ascii="Times New Roman" w:hAnsi="Times New Roman" w:cs="Times New Roman"/>
          <w:sz w:val="24"/>
          <w:szCs w:val="24"/>
        </w:rPr>
        <w:t xml:space="preserve"> </w:t>
      </w:r>
      <w:r w:rsidRPr="00752D9A">
        <w:rPr>
          <w:rFonts w:ascii="Times New Roman" w:hAnsi="Times New Roman" w:cs="Times New Roman"/>
          <w:sz w:val="24"/>
          <w:szCs w:val="24"/>
        </w:rPr>
        <w:t>1966,</w:t>
      </w:r>
      <w:r>
        <w:rPr>
          <w:rFonts w:ascii="Times New Roman" w:hAnsi="Times New Roman" w:cs="Times New Roman"/>
          <w:sz w:val="24"/>
          <w:szCs w:val="24"/>
        </w:rPr>
        <w:t xml:space="preserve"> </w:t>
      </w:r>
      <w:r w:rsidRPr="00752D9A">
        <w:rPr>
          <w:rFonts w:ascii="Times New Roman" w:hAnsi="Times New Roman" w:cs="Times New Roman"/>
          <w:sz w:val="24"/>
          <w:szCs w:val="24"/>
        </w:rPr>
        <w:t>ICSECR,</w:t>
      </w:r>
      <w:r>
        <w:rPr>
          <w:rFonts w:ascii="Times New Roman" w:hAnsi="Times New Roman" w:cs="Times New Roman"/>
          <w:sz w:val="24"/>
          <w:szCs w:val="24"/>
        </w:rPr>
        <w:t xml:space="preserve"> </w:t>
      </w:r>
      <w:r w:rsidRPr="00752D9A">
        <w:rPr>
          <w:rFonts w:ascii="Times New Roman" w:hAnsi="Times New Roman" w:cs="Times New Roman"/>
          <w:sz w:val="24"/>
          <w:szCs w:val="24"/>
        </w:rPr>
        <w:t>1966,</w:t>
      </w:r>
      <w:r>
        <w:rPr>
          <w:rFonts w:ascii="Times New Roman" w:hAnsi="Times New Roman" w:cs="Times New Roman"/>
          <w:sz w:val="24"/>
          <w:szCs w:val="24"/>
        </w:rPr>
        <w:t xml:space="preserve"> </w:t>
      </w:r>
      <w:r w:rsidRPr="00752D9A">
        <w:rPr>
          <w:rFonts w:ascii="Times New Roman" w:hAnsi="Times New Roman" w:cs="Times New Roman"/>
          <w:sz w:val="24"/>
          <w:szCs w:val="24"/>
        </w:rPr>
        <w:t>CRC,</w:t>
      </w:r>
      <w:r>
        <w:rPr>
          <w:rFonts w:ascii="Times New Roman" w:hAnsi="Times New Roman" w:cs="Times New Roman"/>
          <w:sz w:val="24"/>
          <w:szCs w:val="24"/>
        </w:rPr>
        <w:t xml:space="preserve"> </w:t>
      </w:r>
      <w:r w:rsidRPr="00752D9A">
        <w:rPr>
          <w:rFonts w:ascii="Times New Roman" w:hAnsi="Times New Roman" w:cs="Times New Roman"/>
          <w:sz w:val="24"/>
          <w:szCs w:val="24"/>
        </w:rPr>
        <w:t>1988 &amp; CEDAW etc</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Regional Conventions on Human Rights:</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European   Convention  on Human Rights ,The American  Convention  on Human Rights,</w:t>
      </w:r>
      <w:r>
        <w:rPr>
          <w:rFonts w:ascii="Times New Roman" w:hAnsi="Times New Roman" w:cs="Times New Roman"/>
          <w:sz w:val="24"/>
          <w:szCs w:val="24"/>
        </w:rPr>
        <w:t xml:space="preserve"> </w:t>
      </w:r>
      <w:r w:rsidRPr="00752D9A">
        <w:rPr>
          <w:rFonts w:ascii="Times New Roman" w:hAnsi="Times New Roman" w:cs="Times New Roman"/>
          <w:sz w:val="24"/>
          <w:szCs w:val="24"/>
        </w:rPr>
        <w:t>The African Charter on Human Rights etc</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Human Rights and India:</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Constitutional Perspectives  , Part,III of the Constitution (F.Rts),Part IV of the Constitution (DPSP),Human Duties (F.Duties),Protection of Human Rights Act 1993 &amp; other laws</w:t>
      </w:r>
      <w:r>
        <w:rPr>
          <w:rFonts w:ascii="Times New Roman" w:hAnsi="Times New Roman" w:cs="Times New Roman"/>
          <w:sz w:val="24"/>
          <w:szCs w:val="24"/>
        </w:rPr>
        <w:t>,</w:t>
      </w:r>
      <w:r w:rsidRPr="00752D9A">
        <w:rPr>
          <w:rFonts w:ascii="Times New Roman" w:hAnsi="Times New Roman" w:cs="Times New Roman"/>
          <w:sz w:val="24"/>
          <w:szCs w:val="24"/>
        </w:rPr>
        <w:t>Human rights and vulnerable groups,</w:t>
      </w:r>
      <w:r>
        <w:rPr>
          <w:rFonts w:ascii="Times New Roman" w:hAnsi="Times New Roman" w:cs="Times New Roman"/>
          <w:sz w:val="24"/>
          <w:szCs w:val="24"/>
        </w:rPr>
        <w:t xml:space="preserve"> </w:t>
      </w:r>
      <w:r w:rsidRPr="00752D9A">
        <w:rPr>
          <w:rFonts w:ascii="Times New Roman" w:hAnsi="Times New Roman" w:cs="Times New Roman"/>
          <w:sz w:val="24"/>
          <w:szCs w:val="24"/>
        </w:rPr>
        <w:t>Human Rights of women, aged persons, children, minorities, displaced persons, victims of extremism and terrorism etc</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International Humanitarian Law:</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Definition, origin &amp; development,</w:t>
      </w:r>
      <w:r>
        <w:rPr>
          <w:rFonts w:ascii="Times New Roman" w:hAnsi="Times New Roman" w:cs="Times New Roman"/>
          <w:sz w:val="24"/>
          <w:szCs w:val="24"/>
        </w:rPr>
        <w:t xml:space="preserve"> </w:t>
      </w:r>
      <w:r w:rsidRPr="00752D9A">
        <w:rPr>
          <w:rFonts w:ascii="Times New Roman" w:hAnsi="Times New Roman" w:cs="Times New Roman"/>
          <w:sz w:val="24"/>
          <w:szCs w:val="24"/>
        </w:rPr>
        <w:t>protection of defenseless in war,</w:t>
      </w:r>
      <w:r>
        <w:rPr>
          <w:rFonts w:ascii="Times New Roman" w:hAnsi="Times New Roman" w:cs="Times New Roman"/>
          <w:sz w:val="24"/>
          <w:szCs w:val="24"/>
        </w:rPr>
        <w:t xml:space="preserve"> </w:t>
      </w:r>
      <w:r w:rsidRPr="00752D9A">
        <w:rPr>
          <w:rFonts w:ascii="Times New Roman" w:hAnsi="Times New Roman" w:cs="Times New Roman"/>
          <w:sz w:val="24"/>
          <w:szCs w:val="24"/>
        </w:rPr>
        <w:t>limitations and methods &amp; use of force during armed conflicts</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Human Rights of Refugees: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Refugees,</w:t>
      </w:r>
      <w:r>
        <w:rPr>
          <w:rFonts w:ascii="Times New Roman" w:hAnsi="Times New Roman" w:cs="Times New Roman"/>
          <w:sz w:val="24"/>
          <w:szCs w:val="24"/>
        </w:rPr>
        <w:t xml:space="preserve"> </w:t>
      </w:r>
      <w:r w:rsidRPr="00752D9A">
        <w:rPr>
          <w:rFonts w:ascii="Times New Roman" w:hAnsi="Times New Roman" w:cs="Times New Roman"/>
          <w:sz w:val="24"/>
          <w:szCs w:val="24"/>
        </w:rPr>
        <w:t>meaning, causes and kinds,</w:t>
      </w:r>
      <w:r>
        <w:rPr>
          <w:rFonts w:ascii="Times New Roman" w:hAnsi="Times New Roman" w:cs="Times New Roman"/>
          <w:sz w:val="24"/>
          <w:szCs w:val="24"/>
        </w:rPr>
        <w:t xml:space="preserve"> </w:t>
      </w:r>
      <w:r w:rsidRPr="00752D9A">
        <w:rPr>
          <w:rFonts w:ascii="Times New Roman" w:hAnsi="Times New Roman" w:cs="Times New Roman"/>
          <w:sz w:val="24"/>
          <w:szCs w:val="24"/>
        </w:rPr>
        <w:t>International conventions on refugees,</w:t>
      </w:r>
      <w:r>
        <w:rPr>
          <w:rFonts w:ascii="Times New Roman" w:hAnsi="Times New Roman" w:cs="Times New Roman"/>
          <w:sz w:val="24"/>
          <w:szCs w:val="24"/>
        </w:rPr>
        <w:t xml:space="preserve"> </w:t>
      </w:r>
      <w:r w:rsidRPr="00752D9A">
        <w:rPr>
          <w:rFonts w:ascii="Times New Roman" w:hAnsi="Times New Roman" w:cs="Times New Roman"/>
          <w:sz w:val="24"/>
          <w:szCs w:val="24"/>
        </w:rPr>
        <w:t>position of India,</w:t>
      </w:r>
      <w:r>
        <w:rPr>
          <w:rFonts w:ascii="Times New Roman" w:hAnsi="Times New Roman" w:cs="Times New Roman"/>
          <w:sz w:val="24"/>
          <w:szCs w:val="24"/>
        </w:rPr>
        <w:t xml:space="preserve"> </w:t>
      </w:r>
      <w:r w:rsidRPr="00752D9A">
        <w:rPr>
          <w:rFonts w:ascii="Times New Roman" w:hAnsi="Times New Roman" w:cs="Times New Roman"/>
          <w:sz w:val="24"/>
          <w:szCs w:val="24"/>
        </w:rPr>
        <w:t>Protection of Refugee Rights in India,</w:t>
      </w:r>
      <w:r>
        <w:rPr>
          <w:rFonts w:ascii="Times New Roman" w:hAnsi="Times New Roman" w:cs="Times New Roman"/>
          <w:sz w:val="24"/>
          <w:szCs w:val="24"/>
        </w:rPr>
        <w:t xml:space="preserve"> </w:t>
      </w:r>
      <w:r w:rsidRPr="00752D9A">
        <w:rPr>
          <w:rFonts w:ascii="Times New Roman" w:hAnsi="Times New Roman" w:cs="Times New Roman"/>
          <w:sz w:val="24"/>
          <w:szCs w:val="24"/>
        </w:rPr>
        <w:t>Case study of Kashmir refugees etc,</w:t>
      </w:r>
      <w:r>
        <w:rPr>
          <w:rFonts w:ascii="Times New Roman" w:hAnsi="Times New Roman" w:cs="Times New Roman"/>
          <w:sz w:val="24"/>
          <w:szCs w:val="24"/>
        </w:rPr>
        <w:t xml:space="preserve"> </w:t>
      </w:r>
      <w:r w:rsidRPr="00752D9A">
        <w:rPr>
          <w:rFonts w:ascii="Times New Roman" w:hAnsi="Times New Roman" w:cs="Times New Roman"/>
          <w:sz w:val="24"/>
          <w:szCs w:val="24"/>
        </w:rPr>
        <w:t>judicial response</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Human Rights and crime:</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Rights of victims of crime,</w:t>
      </w:r>
      <w:r>
        <w:rPr>
          <w:rFonts w:ascii="Times New Roman" w:hAnsi="Times New Roman" w:cs="Times New Roman"/>
          <w:sz w:val="24"/>
          <w:szCs w:val="24"/>
        </w:rPr>
        <w:t xml:space="preserve"> </w:t>
      </w:r>
      <w:r w:rsidRPr="00752D9A">
        <w:rPr>
          <w:rFonts w:ascii="Times New Roman" w:hAnsi="Times New Roman" w:cs="Times New Roman"/>
          <w:sz w:val="24"/>
          <w:szCs w:val="24"/>
        </w:rPr>
        <w:t>victimological perspectives,</w:t>
      </w:r>
      <w:r>
        <w:rPr>
          <w:rFonts w:ascii="Times New Roman" w:hAnsi="Times New Roman" w:cs="Times New Roman"/>
          <w:sz w:val="24"/>
          <w:szCs w:val="24"/>
        </w:rPr>
        <w:t xml:space="preserve"> </w:t>
      </w:r>
      <w:r w:rsidRPr="00752D9A">
        <w:rPr>
          <w:rFonts w:ascii="Times New Roman" w:hAnsi="Times New Roman" w:cs="Times New Roman"/>
          <w:sz w:val="24"/>
          <w:szCs w:val="24"/>
        </w:rPr>
        <w:t>human rights of juveniles &amp; protection,</w:t>
      </w:r>
      <w:r>
        <w:rPr>
          <w:rFonts w:ascii="Times New Roman" w:hAnsi="Times New Roman" w:cs="Times New Roman"/>
          <w:sz w:val="24"/>
          <w:szCs w:val="24"/>
        </w:rPr>
        <w:t xml:space="preserve"> </w:t>
      </w:r>
      <w:r w:rsidRPr="00752D9A">
        <w:rPr>
          <w:rFonts w:ascii="Times New Roman" w:hAnsi="Times New Roman" w:cs="Times New Roman"/>
          <w:sz w:val="24"/>
          <w:szCs w:val="24"/>
        </w:rPr>
        <w:t>violation of human rights during communal rights,</w:t>
      </w:r>
      <w:r>
        <w:rPr>
          <w:rFonts w:ascii="Times New Roman" w:hAnsi="Times New Roman" w:cs="Times New Roman"/>
          <w:sz w:val="24"/>
          <w:szCs w:val="24"/>
        </w:rPr>
        <w:t xml:space="preserve"> </w:t>
      </w:r>
      <w:r w:rsidRPr="00752D9A">
        <w:rPr>
          <w:rFonts w:ascii="Times New Roman" w:hAnsi="Times New Roman" w:cs="Times New Roman"/>
          <w:sz w:val="24"/>
          <w:szCs w:val="24"/>
        </w:rPr>
        <w:t>rights of the convicted and accused persons</w:t>
      </w:r>
      <w:r>
        <w:rPr>
          <w:rFonts w:ascii="Times New Roman" w:hAnsi="Times New Roman" w:cs="Times New Roman"/>
          <w:sz w:val="24"/>
          <w:szCs w:val="24"/>
        </w:rPr>
        <w:t>.</w:t>
      </w:r>
    </w:p>
    <w:p w:rsidR="002936F4" w:rsidRDefault="002936F4"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Human Rights and Protection Issues:</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Constitutional remedies under Art.32 &amp; 226,Mechanism under the Protection of Human Rights Act,</w:t>
      </w:r>
      <w:r>
        <w:rPr>
          <w:rFonts w:ascii="Times New Roman" w:hAnsi="Times New Roman" w:cs="Times New Roman"/>
          <w:sz w:val="24"/>
          <w:szCs w:val="24"/>
        </w:rPr>
        <w:t xml:space="preserve"> </w:t>
      </w:r>
      <w:r w:rsidRPr="00752D9A">
        <w:rPr>
          <w:rFonts w:ascii="Times New Roman" w:hAnsi="Times New Roman" w:cs="Times New Roman"/>
          <w:sz w:val="24"/>
          <w:szCs w:val="24"/>
        </w:rPr>
        <w:t>State and National HRCs,</w:t>
      </w:r>
      <w:r>
        <w:rPr>
          <w:rFonts w:ascii="Times New Roman" w:hAnsi="Times New Roman" w:cs="Times New Roman"/>
          <w:sz w:val="24"/>
          <w:szCs w:val="24"/>
        </w:rPr>
        <w:t xml:space="preserve"> </w:t>
      </w:r>
      <w:r w:rsidRPr="00752D9A">
        <w:rPr>
          <w:rFonts w:ascii="Times New Roman" w:hAnsi="Times New Roman" w:cs="Times New Roman"/>
          <w:sz w:val="24"/>
          <w:szCs w:val="24"/>
        </w:rPr>
        <w:t>Human Rights Courts,</w:t>
      </w:r>
      <w:r>
        <w:rPr>
          <w:rFonts w:ascii="Times New Roman" w:hAnsi="Times New Roman" w:cs="Times New Roman"/>
          <w:sz w:val="24"/>
          <w:szCs w:val="24"/>
        </w:rPr>
        <w:t xml:space="preserve"> </w:t>
      </w:r>
      <w:r w:rsidRPr="00752D9A">
        <w:rPr>
          <w:rFonts w:ascii="Times New Roman" w:hAnsi="Times New Roman" w:cs="Times New Roman"/>
          <w:sz w:val="24"/>
          <w:szCs w:val="24"/>
        </w:rPr>
        <w:t>Role of Legal Services Authorities,</w:t>
      </w:r>
      <w:r>
        <w:rPr>
          <w:rFonts w:ascii="Times New Roman" w:hAnsi="Times New Roman" w:cs="Times New Roman"/>
          <w:sz w:val="24"/>
          <w:szCs w:val="24"/>
        </w:rPr>
        <w:t xml:space="preserve"> </w:t>
      </w:r>
      <w:r w:rsidRPr="00752D9A">
        <w:rPr>
          <w:rFonts w:ascii="Times New Roman" w:hAnsi="Times New Roman" w:cs="Times New Roman"/>
          <w:sz w:val="24"/>
          <w:szCs w:val="24"/>
        </w:rPr>
        <w:t>NGOs and State agencies in protection of Human Rights</w:t>
      </w:r>
      <w:r>
        <w:rPr>
          <w:rFonts w:ascii="Times New Roman" w:hAnsi="Times New Roman" w:cs="Times New Roman"/>
          <w:sz w:val="24"/>
          <w:szCs w:val="24"/>
        </w:rPr>
        <w:t>.</w:t>
      </w:r>
    </w:p>
    <w:p w:rsidR="000377C6" w:rsidRDefault="000377C6" w:rsidP="000377C6">
      <w:pPr>
        <w:spacing w:after="0" w:line="240" w:lineRule="auto"/>
        <w:jc w:val="both"/>
        <w:rPr>
          <w:rFonts w:ascii="Times New Roman" w:hAnsi="Times New Roman" w:cs="Times New Roman"/>
          <w:b/>
          <w:sz w:val="24"/>
          <w:szCs w:val="24"/>
        </w:rPr>
      </w:pPr>
    </w:p>
    <w:p w:rsidR="006C5C2D" w:rsidRPr="00CD20CF" w:rsidRDefault="006C5C2D" w:rsidP="000377C6">
      <w:pPr>
        <w:spacing w:after="0" w:line="240" w:lineRule="auto"/>
        <w:jc w:val="both"/>
        <w:rPr>
          <w:rFonts w:ascii="Times New Roman" w:hAnsi="Times New Roman" w:cs="Times New Roman"/>
          <w:b/>
          <w:sz w:val="24"/>
          <w:szCs w:val="24"/>
        </w:rPr>
      </w:pPr>
      <w:r w:rsidRPr="00CD20CF">
        <w:rPr>
          <w:rFonts w:ascii="Times New Roman" w:hAnsi="Times New Roman" w:cs="Times New Roman"/>
          <w:b/>
          <w:sz w:val="24"/>
          <w:szCs w:val="24"/>
        </w:rPr>
        <w:t>Human Rights and Contemporary Issues:</w:t>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r>
      <w:r w:rsidRPr="00CD20CF">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Cultural relativism, religious fundamentalism and its impact on human rights, self</w:t>
      </w:r>
      <w:r>
        <w:rPr>
          <w:rFonts w:ascii="Times New Roman" w:hAnsi="Times New Roman" w:cs="Times New Roman"/>
          <w:sz w:val="24"/>
          <w:szCs w:val="24"/>
        </w:rPr>
        <w:t>-</w:t>
      </w:r>
      <w:r w:rsidRPr="00752D9A">
        <w:rPr>
          <w:rFonts w:ascii="Times New Roman" w:hAnsi="Times New Roman" w:cs="Times New Roman"/>
          <w:sz w:val="24"/>
          <w:szCs w:val="24"/>
        </w:rPr>
        <w:t>determination,</w:t>
      </w:r>
      <w:r>
        <w:rPr>
          <w:rFonts w:ascii="Times New Roman" w:hAnsi="Times New Roman" w:cs="Times New Roman"/>
          <w:sz w:val="24"/>
          <w:szCs w:val="24"/>
        </w:rPr>
        <w:t xml:space="preserve"> </w:t>
      </w:r>
      <w:r w:rsidRPr="00752D9A">
        <w:rPr>
          <w:rFonts w:ascii="Times New Roman" w:hAnsi="Times New Roman" w:cs="Times New Roman"/>
          <w:sz w:val="24"/>
          <w:szCs w:val="24"/>
        </w:rPr>
        <w:t>increasing role of NGOs &amp; press,</w:t>
      </w:r>
      <w:r>
        <w:rPr>
          <w:rFonts w:ascii="Times New Roman" w:hAnsi="Times New Roman" w:cs="Times New Roman"/>
          <w:sz w:val="24"/>
          <w:szCs w:val="24"/>
        </w:rPr>
        <w:t xml:space="preserve"> </w:t>
      </w:r>
      <w:r w:rsidRPr="00752D9A">
        <w:rPr>
          <w:rFonts w:ascii="Times New Roman" w:hAnsi="Times New Roman" w:cs="Times New Roman"/>
          <w:sz w:val="24"/>
          <w:szCs w:val="24"/>
        </w:rPr>
        <w:t>role of International Criminal Court,</w:t>
      </w:r>
      <w:r>
        <w:rPr>
          <w:rFonts w:ascii="Times New Roman" w:hAnsi="Times New Roman" w:cs="Times New Roman"/>
          <w:sz w:val="24"/>
          <w:szCs w:val="24"/>
        </w:rPr>
        <w:t xml:space="preserve"> </w:t>
      </w:r>
      <w:r w:rsidRPr="00752D9A">
        <w:rPr>
          <w:rFonts w:ascii="Times New Roman" w:hAnsi="Times New Roman" w:cs="Times New Roman"/>
          <w:sz w:val="24"/>
          <w:szCs w:val="24"/>
        </w:rPr>
        <w:t>etc.</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Suggested Readings:</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Anand, a. S. Justice for women (third edition 2008).</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Addicott, f jeffrey, (el ed), globalization, international law and human rights (2012)</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Baxi, upender, human rights in a posthuman world: critical essays (2010)</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Bhat, p. Ishwara fundamental rights: a study of their interrelationship (2004).</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Chakrabarti, nirmal kanti dr. (ed), law and child (2011)</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Chowdhury, rahman azizur, (el ed) issues in human rights (2010)</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Clapham, andrew human right: a very short introduction (new york: oxford university press, 2007)</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Ishay, micheline r. The history of human rights: from ancient times to the globalization era (new delhi: orient longman, 2004).</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Iyer, v. R.krishna the dialectics and dynamics of human rights in india: yesterday, today and tomorrow (2000)</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Jois, m. Rama legal and constitutional history of india: ancient legal, judicial and constitutional system, (delhi: universal law publishing co. Pvt. Ltd. Reprint 2004).</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Jois, m.rama seeds of modern public law in ancient indian jurisprudence and human rights,bharatiya values ( lucknow: eastern book company, second edition,2000).</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Koening, mattnias and paul de guchteneire (ed) democracy and human rights in multicultural societies (2007)</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Lohoti, Justice R.C. preamble: the spirit and backbone of the constitution of india (lucknow: eastern book company, first edition, 2004)</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sidRPr="001303B9">
        <w:rPr>
          <w:rFonts w:ascii="Times New Roman" w:hAnsi="Times New Roman" w:cs="Times New Roman"/>
          <w:sz w:val="24"/>
          <w:szCs w:val="24"/>
        </w:rPr>
        <w:t xml:space="preserve">N </w:t>
      </w:r>
      <w:r>
        <w:rPr>
          <w:rFonts w:ascii="Times New Roman" w:hAnsi="Times New Roman" w:cs="Times New Roman"/>
          <w:sz w:val="24"/>
          <w:szCs w:val="24"/>
        </w:rPr>
        <w:t>S</w:t>
      </w:r>
      <w:r w:rsidRPr="001303B9">
        <w:rPr>
          <w:rFonts w:ascii="Times New Roman" w:hAnsi="Times New Roman" w:cs="Times New Roman"/>
          <w:sz w:val="24"/>
          <w:szCs w:val="24"/>
        </w:rPr>
        <w:t xml:space="preserve"> </w:t>
      </w:r>
      <w:r>
        <w:rPr>
          <w:rFonts w:ascii="Times New Roman" w:hAnsi="Times New Roman" w:cs="Times New Roman"/>
          <w:sz w:val="24"/>
          <w:szCs w:val="24"/>
        </w:rPr>
        <w:t>S</w:t>
      </w:r>
      <w:r w:rsidRPr="001303B9">
        <w:rPr>
          <w:rFonts w:ascii="Times New Roman" w:hAnsi="Times New Roman" w:cs="Times New Roman"/>
          <w:sz w:val="24"/>
          <w:szCs w:val="24"/>
        </w:rPr>
        <w:t xml:space="preserve">reenivasulu </w:t>
      </w:r>
      <w:r>
        <w:rPr>
          <w:rFonts w:ascii="Times New Roman" w:hAnsi="Times New Roman" w:cs="Times New Roman"/>
          <w:sz w:val="24"/>
          <w:szCs w:val="24"/>
        </w:rPr>
        <w:t>Dr</w:t>
      </w:r>
      <w:r w:rsidRPr="001303B9">
        <w:rPr>
          <w:rFonts w:ascii="Times New Roman" w:hAnsi="Times New Roman" w:cs="Times New Roman"/>
          <w:sz w:val="24"/>
          <w:szCs w:val="24"/>
        </w:rPr>
        <w:t>. Human rights: many sides to a coin (2004)</w:t>
      </w:r>
    </w:p>
    <w:p w:rsidR="006C5C2D" w:rsidRPr="001303B9" w:rsidRDefault="006C5C2D" w:rsidP="000377C6">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Naikar, N</w:t>
      </w:r>
      <w:r w:rsidRPr="001303B9">
        <w:rPr>
          <w:rFonts w:ascii="Times New Roman" w:hAnsi="Times New Roman" w:cs="Times New Roman"/>
          <w:sz w:val="24"/>
          <w:szCs w:val="24"/>
        </w:rPr>
        <w:t xml:space="preserve"> </w:t>
      </w:r>
      <w:r>
        <w:rPr>
          <w:rFonts w:ascii="Times New Roman" w:hAnsi="Times New Roman" w:cs="Times New Roman"/>
          <w:sz w:val="24"/>
          <w:szCs w:val="24"/>
        </w:rPr>
        <w:t>L</w:t>
      </w:r>
      <w:r w:rsidRPr="001303B9">
        <w:rPr>
          <w:rFonts w:ascii="Times New Roman" w:hAnsi="Times New Roman" w:cs="Times New Roman"/>
          <w:sz w:val="24"/>
          <w:szCs w:val="24"/>
        </w:rPr>
        <w:t>ohit, The Law Relating To Human Rights (2004)</w:t>
      </w:r>
    </w:p>
    <w:p w:rsidR="006C5C2D" w:rsidRPr="00752D9A" w:rsidRDefault="006C5C2D" w:rsidP="000377C6">
      <w:pPr>
        <w:spacing w:after="0" w:line="240" w:lineRule="auto"/>
        <w:ind w:hanging="1170"/>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0377C6" w:rsidRDefault="000377C6"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Moot Court</w:t>
            </w:r>
            <w:r>
              <w:rPr>
                <w:rFonts w:ascii="Times New Roman" w:hAnsi="Times New Roman" w:cs="Times New Roman"/>
                <w:sz w:val="24"/>
                <w:szCs w:val="24"/>
              </w:rPr>
              <w:t xml:space="preserve"> </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II</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F5E1C">
              <w:rPr>
                <w:rFonts w:ascii="Times New Roman" w:hAnsi="Times New Roman" w:cs="Times New Roman"/>
                <w:b/>
              </w:rPr>
              <w:t>LCIII-251</w:t>
            </w:r>
            <w:r w:rsidRPr="000A1FC2">
              <w:rPr>
                <w:rFonts w:ascii="Times New Roman" w:hAnsi="Times New Roman" w:cs="Times New Roman"/>
                <w:b/>
                <w:sz w:val="24"/>
                <w:szCs w:val="24"/>
              </w:rPr>
              <w:t xml:space="preserve"> </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 xml:space="preserve">LTP                 </w:t>
            </w:r>
            <w:r>
              <w:rPr>
                <w:rFonts w:ascii="Times New Roman" w:hAnsi="Times New Roman" w:cs="Times New Roman"/>
                <w:b/>
                <w:color w:val="000000" w:themeColor="text1"/>
                <w:sz w:val="24"/>
                <w:szCs w:val="24"/>
                <w:lang w:val="en-GB"/>
              </w:rPr>
              <w:t>2</w:t>
            </w:r>
            <w:r w:rsidRPr="00752D9A">
              <w:rPr>
                <w:rFonts w:ascii="Times New Roman" w:hAnsi="Times New Roman" w:cs="Times New Roman"/>
                <w:b/>
                <w:color w:val="000000" w:themeColor="text1"/>
                <w:sz w:val="24"/>
                <w:szCs w:val="24"/>
                <w:lang w:val="en-GB"/>
              </w:rPr>
              <w:t>0</w:t>
            </w:r>
            <w:r>
              <w:rPr>
                <w:rFonts w:ascii="Times New Roman" w:hAnsi="Times New Roman" w:cs="Times New Roman"/>
                <w:b/>
                <w:color w:val="000000" w:themeColor="text1"/>
                <w:sz w:val="24"/>
                <w:szCs w:val="24"/>
                <w:lang w:val="en-GB"/>
              </w:rPr>
              <w:t>1</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2</w:t>
            </w:r>
          </w:p>
        </w:tc>
      </w:tr>
    </w:tbl>
    <w:p w:rsidR="006C5C2D" w:rsidRDefault="006C5C2D" w:rsidP="000377C6">
      <w:pPr>
        <w:spacing w:after="0" w:line="240" w:lineRule="auto"/>
        <w:jc w:val="both"/>
        <w:rPr>
          <w:rFonts w:ascii="Times New Roman" w:hAnsi="Times New Roman"/>
        </w:rPr>
      </w:pPr>
      <w:r w:rsidRPr="00752D9A">
        <w:rPr>
          <w:rFonts w:ascii="Times New Roman" w:hAnsi="Times New Roman" w:cs="Times New Roman"/>
          <w:b/>
          <w:sz w:val="24"/>
          <w:szCs w:val="24"/>
        </w:rPr>
        <w:t xml:space="preserve">Objective: </w:t>
      </w:r>
      <w:r w:rsidRPr="00616225">
        <w:rPr>
          <w:rFonts w:ascii="Times New Roman" w:hAnsi="Times New Roman"/>
          <w:sz w:val="24"/>
        </w:rPr>
        <w:t xml:space="preserve">The main object of this paper is to teach, the techniques of court proceedings, Preparation of case files and memorials, Make them aware with the practice of the court and advocacy through the Moot Court Trials, to know the basic research techniques, etc. basic principles of Law Office Management and to make them aware of the rights, duties and liabilities of the Advocates </w:t>
      </w:r>
    </w:p>
    <w:p w:rsidR="006C5C2D" w:rsidRPr="00752D9A" w:rsidRDefault="006C5C2D" w:rsidP="000377C6">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Introduction</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7A1418">
        <w:rPr>
          <w:rFonts w:ascii="Times New Roman" w:hAnsi="Times New Roman" w:cs="Times New Roman"/>
          <w:b/>
          <w:sz w:val="24"/>
          <w:szCs w:val="24"/>
        </w:rPr>
        <w:t>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Meaning and Importance, Difference between Moot Court and Court, History of Moot Court, In England, U.S.A and India, Importance or advantages or educational value of Moot Courts.</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A1418"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Manner of organizing or conducting the Moot Court:</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Imaginary legal case, Decided Case and moot Court on specific legal subject, Factors for Success, Preparation of case, judicial system in India and pleading.</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Writing a Moot Court Speech(Written Memorial):</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First Draft, Written submissions, jurisdiction, Statement of facts, Issues of law, Citations, Conclusion, Bibliography.</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Duties of Advocates and Judges:</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Duties of Judges, Duties of Advocates, Duty to the Court, Duties to the Clients, Duty to opponent, Duty to Colleagues, duty in imparting training, seven lamps of advocacy.</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Hierarchy of Courts in India:</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Hierarchy of Criminal Courts, Hierarchy of Civil Courts</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Jurisdiction and powers of Supreme Court:</w:t>
      </w:r>
      <w:r>
        <w:rPr>
          <w:rFonts w:ascii="Times New Roman" w:hAnsi="Times New Roman" w:cs="Times New Roman"/>
          <w:b/>
          <w:sz w:val="24"/>
          <w:szCs w:val="24"/>
        </w:rPr>
        <w:tab/>
        <w:t>2</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Original Jurisdiction, Appellate Jurisdiction, Advisory Jurisdiction, Judicial Review</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Interviewing Technique, Pretrial Preparations and Participation in Trial Proceedings</w:t>
      </w:r>
      <w:r w:rsidRPr="00752D9A">
        <w:rPr>
          <w:rFonts w:ascii="Times New Roman" w:hAnsi="Times New Roman" w:cs="Times New Roman"/>
          <w:sz w:val="24"/>
          <w:szCs w:val="24"/>
        </w:rPr>
        <w:t xml:space="preserve">, </w:t>
      </w:r>
      <w:r w:rsidRPr="00752D9A">
        <w:rPr>
          <w:rFonts w:ascii="Times New Roman" w:hAnsi="Times New Roman" w:cs="Times New Roman"/>
          <w:b/>
          <w:sz w:val="24"/>
          <w:szCs w:val="24"/>
        </w:rPr>
        <w:t>Civil matters</w:t>
      </w:r>
      <w:r w:rsidRPr="00752D9A">
        <w:rPr>
          <w:rFonts w:ascii="Times New Roman" w:hAnsi="Times New Roman" w:cs="Times New Roman"/>
          <w:sz w:val="24"/>
          <w:szCs w:val="24"/>
        </w:rPr>
        <w:t>:</w:t>
      </w:r>
      <w:r>
        <w:rPr>
          <w:rFonts w:ascii="Times New Roman" w:hAnsi="Times New Roman" w:cs="Times New Roman"/>
          <w:sz w:val="24"/>
          <w:szCs w:val="24"/>
        </w:rPr>
        <w:t xml:space="preserve">                                                                                                                 </w:t>
      </w:r>
      <w:r w:rsidRPr="007A1418">
        <w:rPr>
          <w:rFonts w:ascii="Times New Roman" w:hAnsi="Times New Roman" w:cs="Times New Roman"/>
          <w:b/>
          <w:sz w:val="24"/>
          <w:szCs w:val="24"/>
        </w:rPr>
        <w:t>4</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 Procedure before hearing, pretrial preparation, essentials of a suit, Stages of a suit, place of suing, parties to suit, pleading.</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Pretrial Preparations and Participation in Trial Proceedings, Criminal matters</w:t>
      </w:r>
      <w:r w:rsidRPr="00752D9A">
        <w:rPr>
          <w:rFonts w:ascii="Times New Roman" w:hAnsi="Times New Roman" w:cs="Times New Roman"/>
          <w:sz w:val="24"/>
          <w:szCs w:val="24"/>
        </w:rPr>
        <w:t>:</w:t>
      </w:r>
      <w:r>
        <w:rPr>
          <w:rFonts w:ascii="Times New Roman" w:hAnsi="Times New Roman" w:cs="Times New Roman"/>
          <w:sz w:val="24"/>
          <w:szCs w:val="24"/>
        </w:rPr>
        <w:t xml:space="preserve">          </w:t>
      </w:r>
      <w:r w:rsidRPr="007A1418">
        <w:rPr>
          <w:rFonts w:ascii="Times New Roman" w:hAnsi="Times New Roman" w:cs="Times New Roman"/>
          <w:b/>
          <w:sz w:val="24"/>
          <w:szCs w:val="24"/>
        </w:rPr>
        <w:t>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Complaint, Police Report, Bailable, non-bailable offence, investigation, inquiry, trial, summon case, warrant case, Appeal, Reference and revision.</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Procedure in Contempt Cases:</w:t>
      </w:r>
      <w:r>
        <w:rPr>
          <w:rFonts w:ascii="Times New Roman" w:hAnsi="Times New Roman" w:cs="Times New Roman"/>
          <w:b/>
          <w:sz w:val="24"/>
          <w:szCs w:val="24"/>
        </w:rPr>
        <w:t xml:space="preserve">                                                                                    3</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Contempt of Court, meaning and Categories, procedure in Contempt cases</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Drafting of writ Petition</w:t>
      </w:r>
      <w:r>
        <w:rPr>
          <w:rFonts w:ascii="Times New Roman" w:hAnsi="Times New Roman" w:cs="Times New Roman"/>
          <w:b/>
          <w:sz w:val="24"/>
          <w:szCs w:val="24"/>
        </w:rPr>
        <w:t>:                                                                                            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Writs, Habeas Corpus, Mandamus, Certiorari,    Prohibition, Quo</w:t>
      </w:r>
      <w:r>
        <w:rPr>
          <w:rFonts w:ascii="Times New Roman" w:hAnsi="Times New Roman" w:cs="Times New Roman"/>
          <w:sz w:val="24"/>
          <w:szCs w:val="24"/>
        </w:rPr>
        <w:t>-</w:t>
      </w:r>
      <w:r w:rsidRPr="00752D9A">
        <w:rPr>
          <w:rFonts w:ascii="Times New Roman" w:hAnsi="Times New Roman" w:cs="Times New Roman"/>
          <w:sz w:val="24"/>
          <w:szCs w:val="24"/>
        </w:rPr>
        <w:t>warranto</w:t>
      </w:r>
      <w:r w:rsidRPr="00752D9A">
        <w:rPr>
          <w:rFonts w:ascii="Times New Roman" w:hAnsi="Times New Roman" w:cs="Times New Roman"/>
          <w:b/>
          <w:sz w:val="24"/>
          <w:szCs w:val="24"/>
        </w:rPr>
        <w:t xml:space="preserve">, </w:t>
      </w:r>
      <w:r w:rsidRPr="00752D9A">
        <w:rPr>
          <w:rFonts w:ascii="Times New Roman" w:hAnsi="Times New Roman" w:cs="Times New Roman"/>
          <w:sz w:val="24"/>
          <w:szCs w:val="24"/>
        </w:rPr>
        <w:t>Writ Jurisdiction Of Supreme Courts,</w:t>
      </w:r>
      <w:r>
        <w:rPr>
          <w:rFonts w:ascii="Times New Roman" w:hAnsi="Times New Roman" w:cs="Times New Roman"/>
          <w:sz w:val="24"/>
          <w:szCs w:val="24"/>
        </w:rPr>
        <w:t xml:space="preserve"> </w:t>
      </w:r>
      <w:r w:rsidRPr="00752D9A">
        <w:rPr>
          <w:rFonts w:ascii="Times New Roman" w:hAnsi="Times New Roman" w:cs="Times New Roman"/>
          <w:sz w:val="24"/>
          <w:szCs w:val="24"/>
        </w:rPr>
        <w:t>Article 32</w:t>
      </w:r>
      <w:r w:rsidRPr="00752D9A">
        <w:rPr>
          <w:rFonts w:ascii="Times New Roman" w:hAnsi="Times New Roman" w:cs="Times New Roman"/>
          <w:b/>
          <w:sz w:val="24"/>
          <w:szCs w:val="24"/>
        </w:rPr>
        <w:t>,</w:t>
      </w:r>
      <w:r w:rsidRPr="00752D9A">
        <w:rPr>
          <w:rFonts w:ascii="Times New Roman" w:hAnsi="Times New Roman" w:cs="Times New Roman"/>
          <w:sz w:val="24"/>
          <w:szCs w:val="24"/>
        </w:rPr>
        <w:t>Writ Jurisdiction of High Courts,</w:t>
      </w:r>
      <w:r>
        <w:rPr>
          <w:rFonts w:ascii="Times New Roman" w:hAnsi="Times New Roman" w:cs="Times New Roman"/>
          <w:sz w:val="24"/>
          <w:szCs w:val="24"/>
        </w:rPr>
        <w:t xml:space="preserve"> </w:t>
      </w:r>
      <w:r w:rsidRPr="00752D9A">
        <w:rPr>
          <w:rFonts w:ascii="Times New Roman" w:hAnsi="Times New Roman" w:cs="Times New Roman"/>
          <w:sz w:val="24"/>
          <w:szCs w:val="24"/>
        </w:rPr>
        <w:t>Article 226.</w:t>
      </w:r>
    </w:p>
    <w:p w:rsidR="000377C6" w:rsidRDefault="000377C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Art of Cross examination and Argument:</w:t>
      </w:r>
      <w:r>
        <w:rPr>
          <w:rFonts w:ascii="Times New Roman" w:hAnsi="Times New Roman" w:cs="Times New Roman"/>
          <w:b/>
          <w:sz w:val="24"/>
          <w:szCs w:val="24"/>
        </w:rPr>
        <w:t xml:space="preserve">                                                                  2</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Introduction, Examination in chief, Cross examination, Reexamination.</w:t>
      </w:r>
    </w:p>
    <w:p w:rsidR="000377C6" w:rsidRDefault="000377C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Consumer Disputes Redressal agencies and central Administrative Tribunal</w:t>
      </w:r>
      <w:r w:rsidRPr="00752D9A">
        <w:rPr>
          <w:rFonts w:ascii="Times New Roman" w:hAnsi="Times New Roman" w:cs="Times New Roman"/>
          <w:sz w:val="24"/>
          <w:szCs w:val="24"/>
        </w:rPr>
        <w:t>:</w:t>
      </w:r>
      <w:r>
        <w:rPr>
          <w:rFonts w:ascii="Times New Roman" w:hAnsi="Times New Roman" w:cs="Times New Roman"/>
          <w:sz w:val="24"/>
          <w:szCs w:val="24"/>
        </w:rPr>
        <w:t xml:space="preserve">      </w:t>
      </w:r>
      <w:r w:rsidRPr="007A1418">
        <w:rPr>
          <w:rFonts w:ascii="Times New Roman" w:hAnsi="Times New Roman" w:cs="Times New Roman"/>
          <w:b/>
          <w:sz w:val="24"/>
          <w:szCs w:val="24"/>
        </w:rPr>
        <w:t>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District forum, state commission, National Commission .</w:t>
      </w:r>
    </w:p>
    <w:p w:rsidR="006C5C2D" w:rsidRPr="00752D9A"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Central administrative Tribunal</w:t>
      </w:r>
      <w:r w:rsidRPr="00752D9A">
        <w:rPr>
          <w:rFonts w:ascii="Times New Roman" w:hAnsi="Times New Roman" w:cs="Times New Roman"/>
          <w:sz w:val="24"/>
          <w:szCs w:val="24"/>
        </w:rPr>
        <w:t>:</w:t>
      </w:r>
      <w:r>
        <w:rPr>
          <w:rFonts w:ascii="Times New Roman" w:hAnsi="Times New Roman" w:cs="Times New Roman"/>
          <w:sz w:val="24"/>
          <w:szCs w:val="24"/>
        </w:rPr>
        <w:t xml:space="preserve">                                                                                  </w:t>
      </w:r>
      <w:r w:rsidRPr="007A1418">
        <w:rPr>
          <w:rFonts w:ascii="Times New Roman" w:hAnsi="Times New Roman" w:cs="Times New Roman"/>
          <w:b/>
          <w:sz w:val="24"/>
          <w:szCs w:val="24"/>
        </w:rPr>
        <w:t>2</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 xml:space="preserve"> Jurisdiction, </w:t>
      </w:r>
      <w:r>
        <w:rPr>
          <w:rFonts w:ascii="Times New Roman" w:hAnsi="Times New Roman" w:cs="Times New Roman"/>
          <w:sz w:val="24"/>
          <w:szCs w:val="24"/>
        </w:rPr>
        <w:t>powers and authority.</w:t>
      </w:r>
    </w:p>
    <w:p w:rsidR="000377C6" w:rsidRDefault="000377C6" w:rsidP="000377C6">
      <w:pPr>
        <w:pStyle w:val="suggest"/>
        <w:spacing w:after="0" w:line="240" w:lineRule="auto"/>
        <w:rPr>
          <w:rFonts w:ascii="Times New Roman" w:hAnsi="Times New Roman" w:cs="Times New Roman"/>
          <w:sz w:val="24"/>
          <w:szCs w:val="24"/>
        </w:rPr>
      </w:pPr>
    </w:p>
    <w:p w:rsidR="006C5C2D" w:rsidRPr="00752D9A" w:rsidRDefault="006C5C2D" w:rsidP="000377C6">
      <w:pPr>
        <w:pStyle w:val="suggest"/>
        <w:spacing w:after="0" w:line="240" w:lineRule="auto"/>
        <w:rPr>
          <w:rFonts w:ascii="Times New Roman" w:hAnsi="Times New Roman" w:cs="Times New Roman"/>
          <w:sz w:val="24"/>
          <w:szCs w:val="24"/>
        </w:rPr>
      </w:pPr>
      <w:r w:rsidRPr="00752D9A">
        <w:rPr>
          <w:rFonts w:ascii="Times New Roman" w:hAnsi="Times New Roman" w:cs="Times New Roman"/>
          <w:sz w:val="24"/>
          <w:szCs w:val="24"/>
        </w:rPr>
        <w:t>Suggested Readings:</w:t>
      </w:r>
    </w:p>
    <w:p w:rsidR="006C5C2D" w:rsidRPr="00B05CDC" w:rsidRDefault="006C5C2D" w:rsidP="000377C6">
      <w:pPr>
        <w:pStyle w:val="ListParagraph"/>
        <w:numPr>
          <w:ilvl w:val="0"/>
          <w:numId w:val="7"/>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B05CDC">
        <w:rPr>
          <w:rFonts w:ascii="Times New Roman" w:eastAsia="Calibri" w:hAnsi="Times New Roman" w:cs="Times New Roman"/>
          <w:sz w:val="24"/>
          <w:szCs w:val="24"/>
        </w:rPr>
        <w:t>Dr. Kailash Rai: Moot Court Pre,Trial Preparation and Participation in Trial Proceedings, Central Law Publication.</w:t>
      </w:r>
    </w:p>
    <w:p w:rsidR="006C5C2D" w:rsidRPr="00B05CDC" w:rsidRDefault="006C5C2D" w:rsidP="000377C6">
      <w:pPr>
        <w:pStyle w:val="ListParagraph"/>
        <w:numPr>
          <w:ilvl w:val="0"/>
          <w:numId w:val="7"/>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B05CDC">
        <w:rPr>
          <w:rFonts w:ascii="Times New Roman" w:eastAsia="Calibri" w:hAnsi="Times New Roman" w:cs="Times New Roman"/>
          <w:sz w:val="24"/>
          <w:szCs w:val="24"/>
        </w:rPr>
        <w:t>Amita Danda: Moot Court for Interactive Legal Education, Gogia Law Agency, Hyderabad.</w:t>
      </w:r>
    </w:p>
    <w:p w:rsidR="006C5C2D" w:rsidRPr="00B05CDC" w:rsidRDefault="006C5C2D" w:rsidP="000377C6">
      <w:pPr>
        <w:pStyle w:val="ListParagraph"/>
        <w:numPr>
          <w:ilvl w:val="0"/>
          <w:numId w:val="7"/>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B05CDC">
        <w:rPr>
          <w:rFonts w:ascii="Times New Roman" w:eastAsia="Calibri" w:hAnsi="Times New Roman" w:cs="Times New Roman"/>
          <w:sz w:val="24"/>
          <w:szCs w:val="24"/>
        </w:rPr>
        <w:t>Blackstone's: Books of Moots, Oxford University Press.</w:t>
      </w:r>
    </w:p>
    <w:p w:rsidR="006C5C2D" w:rsidRPr="00B05CDC" w:rsidRDefault="006C5C2D" w:rsidP="000377C6">
      <w:pPr>
        <w:pStyle w:val="ListParagraph"/>
        <w:numPr>
          <w:ilvl w:val="0"/>
          <w:numId w:val="7"/>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B05CDC">
        <w:rPr>
          <w:rFonts w:ascii="Times New Roman" w:eastAsia="Calibri" w:hAnsi="Times New Roman" w:cs="Times New Roman"/>
          <w:sz w:val="24"/>
          <w:szCs w:val="24"/>
        </w:rPr>
        <w:t>Mishra: Moot Court Pre,Trial Preparation and Participation in Trial Proceedings, Central Law, Allahabad.</w:t>
      </w:r>
    </w:p>
    <w:p w:rsidR="006C5C2D" w:rsidRPr="00752D9A" w:rsidRDefault="006C5C2D" w:rsidP="000377C6">
      <w:pPr>
        <w:spacing w:after="0" w:line="240" w:lineRule="auto"/>
        <w:jc w:val="both"/>
        <w:rPr>
          <w:rFonts w:ascii="Times New Roman" w:hAnsi="Times New Roman" w:cs="Times New Roman"/>
          <w:b/>
          <w:sz w:val="24"/>
          <w:szCs w:val="24"/>
        </w:rPr>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6C5C2D" w:rsidRDefault="006C5C2D"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792078" w:rsidRDefault="00792078"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692"/>
        <w:gridCol w:w="850"/>
        <w:gridCol w:w="993"/>
        <w:gridCol w:w="992"/>
        <w:gridCol w:w="992"/>
      </w:tblGrid>
      <w:tr w:rsidR="006C5C2D" w:rsidRPr="00F73D32" w:rsidTr="00AE7BF5">
        <w:trPr>
          <w:trHeight w:val="461"/>
        </w:trPr>
        <w:tc>
          <w:tcPr>
            <w:tcW w:w="9103" w:type="dxa"/>
            <w:gridSpan w:val="6"/>
          </w:tcPr>
          <w:p w:rsidR="006C5C2D" w:rsidRPr="000E7EDA" w:rsidRDefault="006C5C2D" w:rsidP="000377C6">
            <w:pPr>
              <w:spacing w:after="0" w:line="240" w:lineRule="auto"/>
              <w:jc w:val="center"/>
              <w:rPr>
                <w:rFonts w:ascii="Times New Roman" w:hAnsi="Times New Roman" w:cs="Times New Roman"/>
                <w:b/>
              </w:rPr>
            </w:pPr>
            <w:r w:rsidRPr="000E7EDA">
              <w:rPr>
                <w:rFonts w:ascii="Times New Roman" w:hAnsi="Times New Roman" w:cs="Times New Roman"/>
                <w:b/>
              </w:rPr>
              <w:t>Semester IV</w:t>
            </w:r>
          </w:p>
        </w:tc>
      </w:tr>
      <w:tr w:rsidR="006C5C2D" w:rsidRPr="00F73D32" w:rsidTr="00AE7BF5">
        <w:trPr>
          <w:trHeight w:val="461"/>
        </w:trPr>
        <w:tc>
          <w:tcPr>
            <w:tcW w:w="1584"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Course Code</w:t>
            </w:r>
          </w:p>
        </w:tc>
        <w:tc>
          <w:tcPr>
            <w:tcW w:w="3692"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Course Title</w:t>
            </w:r>
          </w:p>
        </w:tc>
        <w:tc>
          <w:tcPr>
            <w:tcW w:w="850"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L</w:t>
            </w:r>
          </w:p>
        </w:tc>
        <w:tc>
          <w:tcPr>
            <w:tcW w:w="993"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T</w:t>
            </w:r>
          </w:p>
        </w:tc>
        <w:tc>
          <w:tcPr>
            <w:tcW w:w="992"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P</w:t>
            </w:r>
          </w:p>
        </w:tc>
        <w:tc>
          <w:tcPr>
            <w:tcW w:w="992" w:type="dxa"/>
          </w:tcPr>
          <w:p w:rsidR="006C5C2D" w:rsidRPr="000E7EDA" w:rsidRDefault="006C5C2D" w:rsidP="000377C6">
            <w:pPr>
              <w:spacing w:after="0" w:line="240" w:lineRule="auto"/>
              <w:jc w:val="both"/>
              <w:rPr>
                <w:rFonts w:ascii="Times New Roman" w:hAnsi="Times New Roman" w:cs="Times New Roman"/>
                <w:b/>
              </w:rPr>
            </w:pPr>
            <w:r w:rsidRPr="000E7EDA">
              <w:rPr>
                <w:rFonts w:ascii="Times New Roman" w:hAnsi="Times New Roman" w:cs="Times New Roman"/>
                <w:b/>
              </w:rPr>
              <w:t>Units</w:t>
            </w:r>
          </w:p>
        </w:tc>
      </w:tr>
      <w:tr w:rsidR="006C5C2D" w:rsidRPr="00F73D32" w:rsidTr="00AE7BF5">
        <w:trPr>
          <w:trHeight w:val="461"/>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LIII-212</w:t>
            </w:r>
          </w:p>
        </w:tc>
        <w:tc>
          <w:tcPr>
            <w:tcW w:w="36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Constitutional Law-II</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3"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LIII-222</w:t>
            </w:r>
          </w:p>
        </w:tc>
        <w:tc>
          <w:tcPr>
            <w:tcW w:w="36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Environmental Law</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3"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LIII-232</w:t>
            </w:r>
          </w:p>
        </w:tc>
        <w:tc>
          <w:tcPr>
            <w:tcW w:w="36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Jurisprudence</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3"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LIII-242</w:t>
            </w:r>
          </w:p>
        </w:tc>
        <w:tc>
          <w:tcPr>
            <w:tcW w:w="36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Intellectual Property Law</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3"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467"/>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LCIII-252</w:t>
            </w:r>
          </w:p>
        </w:tc>
        <w:tc>
          <w:tcPr>
            <w:tcW w:w="36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 xml:space="preserve">Drafting Pleading and Conveyancing </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2</w:t>
            </w:r>
          </w:p>
        </w:tc>
        <w:tc>
          <w:tcPr>
            <w:tcW w:w="993"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2"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1</w:t>
            </w:r>
          </w:p>
        </w:tc>
        <w:tc>
          <w:tcPr>
            <w:tcW w:w="992"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2</w:t>
            </w:r>
          </w:p>
        </w:tc>
      </w:tr>
      <w:tr w:rsidR="006C5C2D" w:rsidRPr="00F73D32" w:rsidTr="00AE7BF5">
        <w:trPr>
          <w:trHeight w:val="467"/>
        </w:trPr>
        <w:tc>
          <w:tcPr>
            <w:tcW w:w="5276" w:type="dxa"/>
            <w:gridSpan w:val="2"/>
          </w:tcPr>
          <w:p w:rsidR="006C5C2D" w:rsidRPr="00452E0C" w:rsidRDefault="006C5C2D" w:rsidP="000377C6">
            <w:pPr>
              <w:spacing w:after="0" w:line="240" w:lineRule="auto"/>
              <w:jc w:val="center"/>
              <w:rPr>
                <w:rFonts w:ascii="Times New Roman" w:hAnsi="Times New Roman" w:cs="Times New Roman"/>
                <w:b/>
              </w:rPr>
            </w:pPr>
            <w:r w:rsidRPr="00452E0C">
              <w:rPr>
                <w:rFonts w:ascii="Times New Roman" w:hAnsi="Times New Roman" w:cs="Times New Roman"/>
                <w:b/>
              </w:rPr>
              <w:t>Total</w:t>
            </w:r>
          </w:p>
        </w:tc>
        <w:tc>
          <w:tcPr>
            <w:tcW w:w="850" w:type="dxa"/>
          </w:tcPr>
          <w:p w:rsidR="006C5C2D" w:rsidRPr="00452E0C" w:rsidRDefault="006C5C2D" w:rsidP="000377C6">
            <w:pPr>
              <w:spacing w:after="0" w:line="240" w:lineRule="auto"/>
              <w:jc w:val="both"/>
              <w:rPr>
                <w:rFonts w:ascii="Times New Roman" w:hAnsi="Times New Roman" w:cs="Times New Roman"/>
                <w:b/>
              </w:rPr>
            </w:pPr>
            <w:r w:rsidRPr="00452E0C">
              <w:rPr>
                <w:rFonts w:ascii="Times New Roman" w:hAnsi="Times New Roman" w:cs="Times New Roman"/>
                <w:b/>
              </w:rPr>
              <w:t>18</w:t>
            </w:r>
          </w:p>
        </w:tc>
        <w:tc>
          <w:tcPr>
            <w:tcW w:w="993" w:type="dxa"/>
          </w:tcPr>
          <w:p w:rsidR="006C5C2D" w:rsidRPr="00452E0C" w:rsidRDefault="006C5C2D" w:rsidP="000377C6">
            <w:pPr>
              <w:spacing w:after="0" w:line="240" w:lineRule="auto"/>
              <w:jc w:val="both"/>
              <w:rPr>
                <w:rFonts w:ascii="Times New Roman" w:hAnsi="Times New Roman" w:cs="Times New Roman"/>
                <w:b/>
              </w:rPr>
            </w:pPr>
            <w:r>
              <w:rPr>
                <w:rFonts w:ascii="Times New Roman" w:hAnsi="Times New Roman" w:cs="Times New Roman"/>
                <w:b/>
              </w:rPr>
              <w:t>0</w:t>
            </w:r>
          </w:p>
        </w:tc>
        <w:tc>
          <w:tcPr>
            <w:tcW w:w="992" w:type="dxa"/>
          </w:tcPr>
          <w:p w:rsidR="006C5C2D" w:rsidRPr="00452E0C" w:rsidRDefault="006C5C2D" w:rsidP="000377C6">
            <w:pPr>
              <w:spacing w:after="0" w:line="240" w:lineRule="auto"/>
              <w:jc w:val="both"/>
              <w:rPr>
                <w:rFonts w:ascii="Times New Roman" w:hAnsi="Times New Roman" w:cs="Times New Roman"/>
                <w:b/>
              </w:rPr>
            </w:pPr>
            <w:r w:rsidRPr="00452E0C">
              <w:rPr>
                <w:rFonts w:ascii="Times New Roman" w:hAnsi="Times New Roman" w:cs="Times New Roman"/>
                <w:b/>
              </w:rPr>
              <w:t>1</w:t>
            </w:r>
          </w:p>
        </w:tc>
        <w:tc>
          <w:tcPr>
            <w:tcW w:w="992" w:type="dxa"/>
          </w:tcPr>
          <w:p w:rsidR="006C5C2D" w:rsidRPr="00452E0C" w:rsidRDefault="006C5C2D" w:rsidP="000377C6">
            <w:pPr>
              <w:spacing w:after="0" w:line="240" w:lineRule="auto"/>
              <w:jc w:val="both"/>
              <w:rPr>
                <w:rFonts w:ascii="Times New Roman" w:hAnsi="Times New Roman" w:cs="Times New Roman"/>
                <w:b/>
              </w:rPr>
            </w:pPr>
            <w:r w:rsidRPr="00452E0C">
              <w:rPr>
                <w:rFonts w:ascii="Times New Roman" w:hAnsi="Times New Roman" w:cs="Times New Roman"/>
                <w:b/>
              </w:rPr>
              <w:t>14</w:t>
            </w:r>
          </w:p>
        </w:tc>
      </w:tr>
    </w:tbl>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p w:rsidR="000377C6" w:rsidRDefault="000377C6" w:rsidP="000377C6">
      <w:pPr>
        <w:spacing w:after="0" w:line="240" w:lineRule="auto"/>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Constitutional Law-II</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IV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 xml:space="preserve"> </w:t>
            </w:r>
            <w:r w:rsidRPr="00452E0C">
              <w:rPr>
                <w:rFonts w:ascii="Times New Roman" w:hAnsi="Times New Roman" w:cs="Times New Roman"/>
                <w:b/>
              </w:rPr>
              <w:t>LIII-212</w:t>
            </w:r>
            <w:r>
              <w:rPr>
                <w:rFonts w:ascii="Times New Roman" w:hAnsi="Times New Roman" w:cs="Times New Roman"/>
              </w:rPr>
              <w:t xml:space="preserve"> </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8B4545"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Objective: </w:t>
      </w:r>
      <w:r>
        <w:rPr>
          <w:rFonts w:ascii="Times New Roman" w:hAnsi="Times New Roman" w:cs="Times New Roman"/>
          <w:sz w:val="24"/>
          <w:szCs w:val="24"/>
        </w:rPr>
        <w:t>The constitution, a living document, is said to be always in the making. The judicial process of the constitutional interpretation involves a techqiniue of adapting the law to meet changing social needs. The objective of this paper is to develop the basic understanding of constitutional law.</w:t>
      </w:r>
    </w:p>
    <w:p w:rsidR="006C5C2D" w:rsidRPr="00752D9A" w:rsidRDefault="006C5C2D" w:rsidP="000377C6">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8B4545"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Union Executive:</w:t>
      </w:r>
      <w:r w:rsidRPr="00752D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6</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President, Vice , President , Election, removal, Powers, Extent of Executive power of the Union, Union Council of Ministers, Attorney General for India.</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Union Legislature:</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Parliament , Composition, Officers of Parliament, Conduct of Business, Qualifications and Disqualifications of Members, Powers, Privileges and Immunities, Legislative Procedure , Anti,Defection Law.</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Union Judiciary:</w:t>
      </w:r>
      <w:r>
        <w:rPr>
          <w:rFonts w:ascii="Times New Roman" w:hAnsi="Times New Roman" w:cs="Times New Roman"/>
          <w:b/>
          <w:sz w:val="24"/>
          <w:szCs w:val="24"/>
        </w:rPr>
        <w:tab/>
        <w:t>6</w:t>
      </w: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Supreme Court , Appointment and Removal of Judges, Powers and Jurisdiction , Original, Appellate , in respect of Constitutional matters, Civil, Criminal and Special Leave to Appeal, Comptroller and Auditor General of India     </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8B4545"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State Executive:</w:t>
      </w:r>
      <w:r w:rsidRPr="00752D9A">
        <w:rPr>
          <w:rFonts w:ascii="Times New Roman" w:hAnsi="Times New Roman" w:cs="Times New Roman"/>
          <w:sz w:val="24"/>
          <w:szCs w:val="24"/>
        </w:rPr>
        <w:t xml:space="preserve"> </w:t>
      </w:r>
      <w:r>
        <w:rPr>
          <w:rFonts w:ascii="Times New Roman" w:hAnsi="Times New Roman" w:cs="Times New Roman"/>
          <w:sz w:val="24"/>
          <w:szCs w:val="24"/>
        </w:rPr>
        <w:tab/>
        <w:t>6</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Governor , Appointment, Powers, Council of Ministers, Conduct of Government Business, Advocate General for the State.</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State Legislature:</w:t>
      </w:r>
      <w:r>
        <w:rPr>
          <w:rFonts w:ascii="Times New Roman" w:hAnsi="Times New Roman" w:cs="Times New Roman"/>
          <w:b/>
          <w:sz w:val="24"/>
          <w:szCs w:val="24"/>
        </w:rPr>
        <w:tab/>
        <w:t>6</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Composition, Officers of State Legislature, Conduct of Business, Qualifications and Disqualifications of Members, Powers, Privileges and Immunities, Legislative Procedure.</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State Judiciary:</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8B4545">
        <w:rPr>
          <w:rFonts w:ascii="Times New Roman" w:hAnsi="Times New Roman" w:cs="Times New Roman"/>
          <w:b/>
          <w:sz w:val="24"/>
          <w:szCs w:val="24"/>
        </w:rPr>
        <w:t>5</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High Courts , Appointment Removal and Transfer of Judges, Powers and Jurisdiction , Subordinate Judiciary , Independence of judiciary , Judicial Accountability</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Centre State Relations:</w:t>
      </w:r>
      <w:r>
        <w:rPr>
          <w:rFonts w:ascii="Times New Roman" w:hAnsi="Times New Roman" w:cs="Times New Roman"/>
          <w:b/>
          <w:sz w:val="24"/>
          <w:szCs w:val="24"/>
        </w:rPr>
        <w:tab/>
        <w:t>6</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Legislative, Administrative and Financial Relations , Cooperation and Coordination between the Centre and States , Judicial Interpretation of Centre,</w:t>
      </w:r>
      <w:r>
        <w:rPr>
          <w:rFonts w:ascii="Times New Roman" w:hAnsi="Times New Roman" w:cs="Times New Roman"/>
          <w:sz w:val="24"/>
          <w:szCs w:val="24"/>
        </w:rPr>
        <w:t xml:space="preserve"> </w:t>
      </w:r>
      <w:r w:rsidRPr="00752D9A">
        <w:rPr>
          <w:rFonts w:ascii="Times New Roman" w:hAnsi="Times New Roman" w:cs="Times New Roman"/>
          <w:sz w:val="24"/>
          <w:szCs w:val="24"/>
        </w:rPr>
        <w:t>State Relations , Doctrines evolved by Judiciary</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Liability of State in Torts and Contracts , Freedom of Interstate Trade, Commerce and Inter course. </w:t>
      </w: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Services under the Union and the States , Doctrine of pleasure, All India Services , Public Service Commissions</w:t>
      </w:r>
      <w:r>
        <w:rPr>
          <w:rFonts w:ascii="Times New Roman" w:hAnsi="Times New Roman" w:cs="Times New Roman"/>
          <w:sz w:val="24"/>
          <w:szCs w:val="24"/>
        </w:rPr>
        <w:t>.</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Emergency</w:t>
      </w:r>
      <w:r w:rsidRPr="00752D9A">
        <w:rPr>
          <w:rFonts w:ascii="Times New Roman" w:hAnsi="Times New Roman" w:cs="Times New Roman"/>
          <w:sz w:val="24"/>
          <w:szCs w:val="24"/>
        </w:rPr>
        <w:t>:</w:t>
      </w:r>
      <w:r>
        <w:rPr>
          <w:rFonts w:ascii="Times New Roman" w:hAnsi="Times New Roman" w:cs="Times New Roman"/>
          <w:sz w:val="24"/>
          <w:szCs w:val="24"/>
        </w:rPr>
        <w:tab/>
      </w:r>
      <w:r w:rsidRPr="008B4545">
        <w:rPr>
          <w:rFonts w:ascii="Times New Roman" w:hAnsi="Times New Roman" w:cs="Times New Roman"/>
          <w:b/>
          <w:sz w:val="24"/>
          <w:szCs w:val="24"/>
        </w:rPr>
        <w:t>4</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Need of Emergency Powers , Different kinds of Emergency , National, State and Financial emergency , Impact of Emergency on Federalism and Fundamental Rights , Amendment of Indian Constitution and Basic Structure Theory</w:t>
      </w:r>
    </w:p>
    <w:p w:rsidR="006C5C2D" w:rsidRPr="00752D9A" w:rsidRDefault="006C5C2D" w:rsidP="000377C6">
      <w:pPr>
        <w:pStyle w:val="NormalWeb"/>
        <w:spacing w:before="0" w:beforeAutospacing="0" w:after="0" w:afterAutospacing="0"/>
        <w:jc w:val="both"/>
      </w:pPr>
    </w:p>
    <w:p w:rsidR="006C5C2D" w:rsidRPr="00752D9A" w:rsidRDefault="006C5C2D" w:rsidP="000377C6">
      <w:pPr>
        <w:pStyle w:val="NormalWeb"/>
        <w:spacing w:before="0" w:beforeAutospacing="0" w:after="0" w:afterAutospacing="0"/>
        <w:jc w:val="both"/>
      </w:pPr>
    </w:p>
    <w:p w:rsidR="006C5C2D" w:rsidRPr="00752D9A" w:rsidRDefault="006C5C2D" w:rsidP="000377C6">
      <w:pPr>
        <w:pStyle w:val="NormalWeb"/>
        <w:spacing w:before="0" w:beforeAutospacing="0" w:after="0" w:afterAutospacing="0"/>
        <w:jc w:val="both"/>
        <w:rPr>
          <w:b/>
        </w:rPr>
      </w:pPr>
      <w:r w:rsidRPr="00752D9A">
        <w:rPr>
          <w:b/>
        </w:rPr>
        <w:t>Suggested Readings:</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M.P.Jain, Indian Constitutional Law, Wadhwa &amp; Co, Nagpur</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V.N.Shukla, Constitution of India, Eastern Book Company, Lucknow</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Granville Austin, Indian Constitution,Cornerstone of a Nation, OUP, New Delhi</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H.M.Seervai, Constitutional Law of India (in 3 Volumes), N.M.Tripathi, Bombay</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G.C.V.Subba Rao, Indian Constitutional Law, S.Gogia &amp; Co., Hyderabad</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 xml:space="preserve">B.Shiva Rao, Framing of India’s Constitution (in 5 Volumes), Indian Institute of </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Public Administration, New Delhi</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J.N.Pandey, Constitutional Law of India, Central Law Agency, Allahabad</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B.Shiva Rao.Framing of India’s Constitution (in 5 Volumes), Indian Institute of Public</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Administration, New Delhi</w:t>
      </w:r>
    </w:p>
    <w:p w:rsidR="006C5C2D" w:rsidRPr="008B4545" w:rsidRDefault="006C5C2D" w:rsidP="000377C6">
      <w:pPr>
        <w:pStyle w:val="ListParagraph"/>
        <w:numPr>
          <w:ilvl w:val="0"/>
          <w:numId w:val="12"/>
        </w:numPr>
        <w:spacing w:after="0" w:line="240" w:lineRule="auto"/>
        <w:jc w:val="both"/>
        <w:rPr>
          <w:rFonts w:ascii="Times New Roman" w:eastAsia="Calibri" w:hAnsi="Times New Roman" w:cs="Times New Roman"/>
          <w:sz w:val="24"/>
          <w:szCs w:val="24"/>
        </w:rPr>
      </w:pPr>
      <w:r w:rsidRPr="008B4545">
        <w:rPr>
          <w:rFonts w:ascii="Times New Roman" w:eastAsia="Calibri" w:hAnsi="Times New Roman" w:cs="Times New Roman"/>
          <w:sz w:val="24"/>
          <w:szCs w:val="24"/>
        </w:rPr>
        <w:t>J.N.Pandey, Constitutional Law of India, Central Law Agency, Allahabad</w:t>
      </w:r>
    </w:p>
    <w:p w:rsidR="006C5C2D" w:rsidRPr="00752D9A" w:rsidRDefault="006C5C2D" w:rsidP="000377C6">
      <w:pPr>
        <w:pStyle w:val="NormalWeb"/>
        <w:spacing w:before="0" w:beforeAutospacing="0" w:after="0" w:afterAutospacing="0"/>
        <w:jc w:val="both"/>
        <w:rPr>
          <w:b/>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Environmental Law</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I</w:t>
            </w:r>
            <w:r w:rsidRPr="00752D9A">
              <w:rPr>
                <w:rFonts w:ascii="Times New Roman" w:hAnsi="Times New Roman" w:cs="Times New Roman"/>
                <w:b/>
                <w:sz w:val="24"/>
                <w:szCs w:val="24"/>
              </w:rPr>
              <w:t>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52E0C">
              <w:rPr>
                <w:rFonts w:ascii="Times New Roman" w:hAnsi="Times New Roman" w:cs="Times New Roman"/>
                <w:b/>
              </w:rPr>
              <w:t>LIII-222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713947" w:rsidRDefault="006C5C2D" w:rsidP="000377C6">
      <w:pPr>
        <w:spacing w:after="0" w:line="240" w:lineRule="auto"/>
        <w:jc w:val="both"/>
        <w:rPr>
          <w:rFonts w:ascii="Times New Roman" w:hAnsi="Times New Roman" w:cs="Times New Roman"/>
          <w:b/>
          <w:sz w:val="24"/>
          <w:szCs w:val="24"/>
        </w:rPr>
      </w:pPr>
      <w:r w:rsidRPr="00713947">
        <w:rPr>
          <w:rFonts w:ascii="Times New Roman" w:hAnsi="Times New Roman" w:cs="Times New Roman"/>
          <w:b/>
          <w:sz w:val="24"/>
          <w:szCs w:val="24"/>
        </w:rPr>
        <w:t xml:space="preserve">Objective: </w:t>
      </w:r>
      <w:r w:rsidRPr="00713947">
        <w:rPr>
          <w:rFonts w:ascii="Times New Roman" w:hAnsi="Times New Roman" w:cs="Times New Roman"/>
          <w:color w:val="000000"/>
          <w:sz w:val="24"/>
          <w:szCs w:val="24"/>
          <w:shd w:val="clear" w:color="auto" w:fill="FFFFFF"/>
        </w:rPr>
        <w:t>Environmental law is a complex group of laws and regulations which operate to regulate the interaction of human life to the natural environment. Environmental laws consist of treaties, conventions, statutes and regulations. Often environmental law falls under common law. The purpose of environmental law is to protect and preserve the environment. There are two main subjects of environmental laws, control of pollution, and the conservation and management of land.</w:t>
      </w:r>
    </w:p>
    <w:p w:rsidR="006C5C2D"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Introduction to Environmental Law:</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 xml:space="preserve">Conceptual evolution of Environmental Law, Sources, Causes, Kinds and Effects of Pollution, Religious and cultural practices in India in protecting environment, Constitutional Provisions for Environmental Protection, Common law remedies </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 xml:space="preserve">Remedies in Tort , civil and criminal laws </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International Initiatives and Environmental Protection:</w:t>
      </w:r>
      <w:r>
        <w:rPr>
          <w:rFonts w:ascii="Times New Roman" w:hAnsi="Times New Roman" w:cs="Times New Roman"/>
          <w:b/>
          <w:sz w:val="24"/>
          <w:szCs w:val="24"/>
        </w:rPr>
        <w:tab/>
        <w:t>6</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Environment and Development, UNCHE (Stockholm), 1972 , UNCED (Rio), 1992, Sustainable development and its principles, Convention on climate change COP1,15, Convention on climate change, Convention on Biodiversity/Earth summit1992, Kyoto protocol 1997</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Policies and Role of Judiciary:</w:t>
      </w:r>
      <w:r>
        <w:rPr>
          <w:rFonts w:ascii="Times New Roman" w:hAnsi="Times New Roman" w:cs="Times New Roman"/>
          <w:b/>
          <w:sz w:val="24"/>
          <w:szCs w:val="24"/>
        </w:rPr>
        <w:tab/>
        <w:t>5</w:t>
      </w: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(Ministry of Environment and Forest website &amp; Ch 3&amp; 5 Environment Policy 2006, National water Polic, Forest Policy, 5 year Plans 12</w:t>
      </w:r>
      <w:r w:rsidRPr="00752D9A">
        <w:rPr>
          <w:rFonts w:ascii="Times New Roman" w:hAnsi="Times New Roman" w:cs="Times New Roman"/>
          <w:sz w:val="24"/>
          <w:szCs w:val="24"/>
          <w:vertAlign w:val="superscript"/>
        </w:rPr>
        <w:t>th</w:t>
      </w:r>
      <w:r w:rsidRPr="00752D9A">
        <w:rPr>
          <w:rFonts w:ascii="Times New Roman" w:hAnsi="Times New Roman" w:cs="Times New Roman"/>
          <w:sz w:val="24"/>
          <w:szCs w:val="24"/>
        </w:rPr>
        <w:t xml:space="preserve"> Plan and Environment, Judicial Activism/ PIL/SAL on Environment</w:t>
      </w:r>
      <w:r>
        <w:rPr>
          <w:rFonts w:ascii="Times New Roman" w:hAnsi="Times New Roman" w:cs="Times New Roman"/>
          <w:sz w:val="24"/>
          <w:szCs w:val="24"/>
        </w:rPr>
        <w:t>.</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 xml:space="preserve"> </w:t>
      </w:r>
    </w:p>
    <w:p w:rsidR="006C5C2D"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Water Pollution ,Protection And Prevention Law</w:t>
      </w:r>
      <w:r>
        <w:rPr>
          <w:rFonts w:ascii="Times New Roman" w:hAnsi="Times New Roman" w:cs="Times New Roman"/>
          <w:b/>
          <w:sz w:val="24"/>
          <w:szCs w:val="24"/>
        </w:rPr>
        <w:t>:</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Water (Prevention and control of Pollution) Act, 1974, Definitions, Central and State Pollution Control Board, Experts and Laboratory examination</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Air Pollution:</w:t>
      </w:r>
      <w:r>
        <w:rPr>
          <w:rFonts w:ascii="Times New Roman" w:hAnsi="Times New Roman" w:cs="Times New Roman"/>
          <w:b/>
          <w:sz w:val="24"/>
          <w:szCs w:val="24"/>
        </w:rPr>
        <w:t xml:space="preserve"> </w:t>
      </w:r>
      <w:r w:rsidRPr="00752D9A">
        <w:rPr>
          <w:rFonts w:ascii="Times New Roman" w:hAnsi="Times New Roman" w:cs="Times New Roman"/>
          <w:b/>
          <w:sz w:val="24"/>
          <w:szCs w:val="24"/>
        </w:rPr>
        <w:t>Protection And Prevention Law</w:t>
      </w:r>
      <w:r>
        <w:rPr>
          <w:rFonts w:ascii="Times New Roman" w:hAnsi="Times New Roman" w:cs="Times New Roman"/>
          <w:b/>
          <w:sz w:val="24"/>
          <w:szCs w:val="24"/>
        </w:rPr>
        <w:t>:</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The Air (Prevention &amp; Control of Pollution) Act, 1981</w:t>
      </w:r>
      <w:r>
        <w:rPr>
          <w:rFonts w:ascii="Times New Roman" w:hAnsi="Times New Roman" w:cs="Times New Roman"/>
          <w:sz w:val="24"/>
          <w:szCs w:val="24"/>
        </w:rPr>
        <w:t>,</w:t>
      </w:r>
      <w:r w:rsidRPr="00752D9A">
        <w:rPr>
          <w:rFonts w:ascii="Times New Roman" w:hAnsi="Times New Roman" w:cs="Times New Roman"/>
          <w:sz w:val="24"/>
          <w:szCs w:val="24"/>
        </w:rPr>
        <w:t xml:space="preserve"> Definitions , Central and State Pollution Control Board, Experts and Laboratory examination</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Environment, Conservation and Protection:</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Environment (Protection) Act, 1986, Environmental Impact Assessment, Public Hearing and Role of NGOs , The National Environment Tribunal Act, 1955,The National Environment Appellate Authority Act, 1997, Green Tribunal Act 2010</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Forests And Wild Life,Protection and Conservation:</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The Forest (Conservation) Act, 1980,The Wild Life (Protection) Act, 1972</w:t>
      </w:r>
      <w:r>
        <w:rPr>
          <w:rFonts w:ascii="Times New Roman" w:hAnsi="Times New Roman" w:cs="Times New Roman"/>
          <w:sz w:val="24"/>
          <w:szCs w:val="24"/>
        </w:rPr>
        <w:t>,</w:t>
      </w:r>
      <w:r w:rsidRPr="00752D9A">
        <w:rPr>
          <w:rFonts w:ascii="Times New Roman" w:hAnsi="Times New Roman" w:cs="Times New Roman"/>
          <w:sz w:val="24"/>
          <w:szCs w:val="24"/>
        </w:rPr>
        <w:t xml:space="preserve"> </w:t>
      </w:r>
      <w:r w:rsidRPr="00752D9A">
        <w:rPr>
          <w:rFonts w:ascii="Times New Roman" w:hAnsi="Times New Roman" w:cs="Times New Roman"/>
          <w:color w:val="000000"/>
          <w:sz w:val="24"/>
          <w:szCs w:val="24"/>
        </w:rPr>
        <w:t xml:space="preserve">The Scheduled Tribes and Other Traditional Forest Dwellers (Recognition of Forest Rights) Act, 2006 ,The Scheduled Tribes and Other Traditional Forest Dwellers (Recognition of Forest Rights) Act, </w:t>
      </w:r>
    </w:p>
    <w:p w:rsidR="006C5C2D" w:rsidRPr="00752D9A" w:rsidRDefault="006C5C2D" w:rsidP="000377C6">
      <w:pPr>
        <w:spacing w:after="0" w:line="240" w:lineRule="auto"/>
        <w:jc w:val="both"/>
        <w:rPr>
          <w:rFonts w:ascii="Times New Roman" w:hAnsi="Times New Roman" w:cs="Times New Roman"/>
          <w:b/>
          <w:sz w:val="24"/>
          <w:szCs w:val="24"/>
        </w:rPr>
      </w:pPr>
    </w:p>
    <w:p w:rsidR="006C5C2D" w:rsidRDefault="006C5C2D" w:rsidP="000377C6">
      <w:pPr>
        <w:tabs>
          <w:tab w:val="right" w:pos="9027"/>
        </w:tabs>
        <w:spacing w:after="0" w:line="240" w:lineRule="auto"/>
        <w:jc w:val="both"/>
        <w:rPr>
          <w:rFonts w:ascii="Times New Roman" w:hAnsi="Times New Roman" w:cs="Times New Roman"/>
          <w:b/>
          <w:sz w:val="24"/>
          <w:szCs w:val="24"/>
        </w:rPr>
      </w:pPr>
    </w:p>
    <w:p w:rsidR="006C5C2D"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Biodiversity</w:t>
      </w:r>
      <w:r>
        <w:rPr>
          <w:rFonts w:ascii="Times New Roman" w:hAnsi="Times New Roman" w:cs="Times New Roman"/>
          <w:b/>
          <w:sz w:val="24"/>
          <w:szCs w:val="24"/>
        </w:rPr>
        <w:t xml:space="preserve"> </w:t>
      </w:r>
      <w:r w:rsidRPr="00752D9A">
        <w:rPr>
          <w:rFonts w:ascii="Times New Roman" w:hAnsi="Times New Roman" w:cs="Times New Roman"/>
          <w:b/>
          <w:sz w:val="24"/>
          <w:szCs w:val="24"/>
        </w:rPr>
        <w:t>Protection law</w:t>
      </w:r>
      <w:r>
        <w:rPr>
          <w:rFonts w:ascii="Times New Roman" w:hAnsi="Times New Roman" w:cs="Times New Roman"/>
          <w:b/>
          <w:sz w:val="24"/>
          <w:szCs w:val="24"/>
        </w:rPr>
        <w:t>:</w:t>
      </w:r>
      <w:r>
        <w:rPr>
          <w:rFonts w:ascii="Times New Roman" w:hAnsi="Times New Roman" w:cs="Times New Roman"/>
          <w:b/>
          <w:sz w:val="24"/>
          <w:szCs w:val="24"/>
        </w:rPr>
        <w:tab/>
        <w:t>3</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Biodiversity Act 2002</w:t>
      </w:r>
    </w:p>
    <w:p w:rsidR="006C5C2D" w:rsidRDefault="006C5C2D" w:rsidP="000377C6">
      <w:pPr>
        <w:spacing w:after="0" w:line="240" w:lineRule="auto"/>
        <w:jc w:val="both"/>
        <w:rPr>
          <w:rFonts w:ascii="Times New Roman" w:hAnsi="Times New Roman" w:cs="Times New Roman"/>
          <w:b/>
          <w:sz w:val="24"/>
          <w:szCs w:val="24"/>
        </w:rPr>
      </w:pPr>
    </w:p>
    <w:p w:rsidR="006C5C2D" w:rsidRDefault="006C5C2D" w:rsidP="000377C6">
      <w:pPr>
        <w:tabs>
          <w:tab w:val="left" w:pos="803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Noise Pollution,Prevention Law</w:t>
      </w:r>
      <w:r>
        <w:rPr>
          <w:rFonts w:ascii="Times New Roman" w:hAnsi="Times New Roman" w:cs="Times New Roman"/>
          <w:b/>
          <w:sz w:val="24"/>
          <w:szCs w:val="24"/>
        </w:rPr>
        <w:t>:</w:t>
      </w:r>
      <w:r>
        <w:rPr>
          <w:rFonts w:ascii="Times New Roman" w:hAnsi="Times New Roman" w:cs="Times New Roman"/>
          <w:b/>
          <w:sz w:val="24"/>
          <w:szCs w:val="24"/>
        </w:rPr>
        <w:tab/>
        <w:t xml:space="preserve">          4</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Noise Pollution (Regulation and Control) Rules, 2000.</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Hazardous Waste Management:</w:t>
      </w:r>
      <w:r>
        <w:rPr>
          <w:rFonts w:ascii="Times New Roman" w:hAnsi="Times New Roman" w:cs="Times New Roman"/>
          <w:b/>
          <w:sz w:val="24"/>
          <w:szCs w:val="24"/>
        </w:rPr>
        <w:t xml:space="preserve">                                                                                 4</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sz w:val="24"/>
          <w:szCs w:val="24"/>
        </w:rPr>
        <w:t>Hazardous Waste (Management and Handling) Rules, 1989,</w:t>
      </w:r>
      <w:r>
        <w:rPr>
          <w:rFonts w:ascii="Times New Roman" w:hAnsi="Times New Roman" w:cs="Times New Roman"/>
          <w:sz w:val="24"/>
          <w:szCs w:val="24"/>
        </w:rPr>
        <w:t xml:space="preserve"> </w:t>
      </w:r>
      <w:r w:rsidRPr="00752D9A">
        <w:rPr>
          <w:rFonts w:ascii="Times New Roman" w:hAnsi="Times New Roman" w:cs="Times New Roman"/>
          <w:sz w:val="24"/>
          <w:szCs w:val="24"/>
        </w:rPr>
        <w:t>The Municipal Solid wastes (Management and Handling) Rules, 2000</w:t>
      </w:r>
    </w:p>
    <w:p w:rsidR="006C5C2D" w:rsidRPr="00752D9A" w:rsidRDefault="006C5C2D" w:rsidP="000377C6">
      <w:pPr>
        <w:pStyle w:val="BTitle"/>
        <w:spacing w:before="0" w:after="0"/>
        <w:jc w:val="both"/>
        <w:rPr>
          <w:rFonts w:ascii="Times New Roman" w:hAnsi="Times New Roman"/>
          <w:sz w:val="24"/>
          <w:szCs w:val="24"/>
        </w:rPr>
      </w:pPr>
    </w:p>
    <w:p w:rsidR="006C5C2D" w:rsidRPr="00752D9A" w:rsidRDefault="006C5C2D" w:rsidP="000377C6">
      <w:pPr>
        <w:tabs>
          <w:tab w:val="left" w:pos="283"/>
          <w:tab w:val="left" w:pos="624"/>
        </w:tabs>
        <w:spacing w:after="0" w:line="240" w:lineRule="auto"/>
        <w:jc w:val="both"/>
        <w:rPr>
          <w:rFonts w:ascii="Times New Roman" w:hAnsi="Times New Roman" w:cs="Times New Roman"/>
          <w:b/>
          <w:bCs/>
          <w:spacing w:val="15"/>
          <w:sz w:val="24"/>
          <w:szCs w:val="24"/>
        </w:rPr>
      </w:pPr>
      <w:r w:rsidRPr="00752D9A">
        <w:rPr>
          <w:rFonts w:ascii="Times New Roman" w:hAnsi="Times New Roman" w:cs="Times New Roman"/>
          <w:b/>
          <w:bCs/>
          <w:spacing w:val="15"/>
          <w:sz w:val="24"/>
          <w:szCs w:val="24"/>
        </w:rPr>
        <w:t>Suggested Readings:</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Paras Diwan: Studies on Environmental Cases.</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S.N. Jain (ed.): Pollution Control and the Law.</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Armin Rosencranzand Shyam Divan: Environmental Law and Policy in India.</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A.Agarwal (ed.): Legal Control of Environmental Pollution</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Chetan Singh Mehta: Environmental Protection and Law</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V.K. Krishna Iyer: Environment Pollution and Law</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Shah : Environmental Law</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 xml:space="preserve">Paras Diwan : Environmental Law and  Policy in India,1991 </w:t>
      </w:r>
    </w:p>
    <w:p w:rsidR="006C5C2D" w:rsidRPr="00713947" w:rsidRDefault="006C5C2D" w:rsidP="000377C6">
      <w:pPr>
        <w:pStyle w:val="ListParagraph"/>
        <w:numPr>
          <w:ilvl w:val="0"/>
          <w:numId w:val="2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713947">
        <w:rPr>
          <w:rFonts w:ascii="Times New Roman" w:eastAsia="Calibri" w:hAnsi="Times New Roman" w:cs="Times New Roman"/>
          <w:sz w:val="24"/>
          <w:szCs w:val="24"/>
        </w:rPr>
        <w:t>Dr. N. Maheshwara Swamy, Environmental Law, Asia Law House, Hyderabad.</w:t>
      </w: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p w:rsidR="00483146" w:rsidRDefault="00483146" w:rsidP="000377C6">
      <w:pPr>
        <w:tabs>
          <w:tab w:val="left" w:pos="283"/>
          <w:tab w:val="left" w:pos="624"/>
        </w:tabs>
        <w:spacing w:after="0" w:line="240" w:lineRule="auto"/>
        <w:jc w:val="both"/>
        <w:rPr>
          <w:rFonts w:ascii="Times New Roman" w:eastAsia="Calibri"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483146" w:rsidRDefault="00483146" w:rsidP="000377C6">
            <w:pPr>
              <w:spacing w:after="0" w:line="240" w:lineRule="auto"/>
              <w:jc w:val="both"/>
              <w:rPr>
                <w:rFonts w:ascii="Times New Roman" w:hAnsi="Times New Roman" w:cs="Times New Roman"/>
                <w:b/>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 xml:space="preserve">Jurisprudence </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IV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52E0C">
              <w:rPr>
                <w:rFonts w:ascii="Times New Roman" w:hAnsi="Times New Roman" w:cs="Times New Roman"/>
                <w:b/>
              </w:rPr>
              <w:t>LIII-232</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To impart basic knowledge about science and philosophy of law, various schools and theories of jurisprudence and their contemporary significance.</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483146">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Introduction:</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4</w:t>
      </w:r>
    </w:p>
    <w:p w:rsidR="006C5C2D" w:rsidRPr="00752D9A" w:rsidRDefault="006C5C2D" w:rsidP="000377C6">
      <w:pPr>
        <w:pStyle w:val="NoSpacing"/>
        <w:jc w:val="both"/>
        <w:rPr>
          <w:rFonts w:ascii="Times New Roman" w:hAnsi="Times New Roman" w:cs="Times New Roman"/>
          <w:b/>
          <w:sz w:val="24"/>
          <w:szCs w:val="24"/>
        </w:rPr>
      </w:pPr>
      <w:r w:rsidRPr="00752D9A">
        <w:rPr>
          <w:rFonts w:ascii="Times New Roman" w:hAnsi="Times New Roman" w:cs="Times New Roman"/>
          <w:sz w:val="24"/>
          <w:szCs w:val="24"/>
        </w:rPr>
        <w:t>Meaning and scope of term “Jurisprudence”, Theories of jurisprudence Relationship of Jurisprudence with other social sciences</w:t>
      </w:r>
      <w:r>
        <w:rPr>
          <w:rFonts w:ascii="Times New Roman" w:hAnsi="Times New Roman" w:cs="Times New Roman"/>
          <w:sz w:val="24"/>
          <w:szCs w:val="24"/>
        </w:rPr>
        <w:t>.</w:t>
      </w:r>
      <w:r w:rsidRPr="00752D9A">
        <w:rPr>
          <w:rFonts w:ascii="Times New Roman" w:hAnsi="Times New Roman" w:cs="Times New Roman"/>
          <w:sz w:val="24"/>
          <w:szCs w:val="24"/>
        </w:rPr>
        <w:t xml:space="preserve"> </w:t>
      </w:r>
    </w:p>
    <w:p w:rsidR="006C5C2D" w:rsidRPr="00752D9A" w:rsidRDefault="006C5C2D" w:rsidP="000377C6">
      <w:pPr>
        <w:pStyle w:val="NoSpacing"/>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Law:</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5</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Nature, Scope, Theories and definition of “Law”</w:t>
      </w:r>
      <w:r>
        <w:rPr>
          <w:rFonts w:ascii="Times New Roman" w:hAnsi="Times New Roman" w:cs="Times New Roman"/>
          <w:sz w:val="24"/>
          <w:szCs w:val="24"/>
        </w:rPr>
        <w:t>,</w:t>
      </w:r>
      <w:r w:rsidRPr="00752D9A">
        <w:rPr>
          <w:rFonts w:ascii="Times New Roman" w:hAnsi="Times New Roman" w:cs="Times New Roman"/>
          <w:sz w:val="24"/>
          <w:szCs w:val="24"/>
        </w:rPr>
        <w:t xml:space="preserve"> Sources of Law</w:t>
      </w:r>
      <w:r>
        <w:rPr>
          <w:rFonts w:ascii="Times New Roman" w:hAnsi="Times New Roman" w:cs="Times New Roman"/>
          <w:sz w:val="24"/>
          <w:szCs w:val="24"/>
        </w:rPr>
        <w:t>,</w:t>
      </w:r>
      <w:r w:rsidRPr="00752D9A">
        <w:rPr>
          <w:rFonts w:ascii="Times New Roman" w:hAnsi="Times New Roman" w:cs="Times New Roman"/>
          <w:sz w:val="24"/>
          <w:szCs w:val="24"/>
        </w:rPr>
        <w:t xml:space="preserve"> Purpose and Functions of Law</w:t>
      </w:r>
      <w:r>
        <w:rPr>
          <w:rFonts w:ascii="Times New Roman" w:hAnsi="Times New Roman" w:cs="Times New Roman"/>
          <w:sz w:val="24"/>
          <w:szCs w:val="24"/>
        </w:rPr>
        <w:t>.</w:t>
      </w:r>
    </w:p>
    <w:p w:rsidR="006C5C2D" w:rsidRPr="00752D9A" w:rsidRDefault="006C5C2D" w:rsidP="000377C6">
      <w:pPr>
        <w:pStyle w:val="NoSpacing"/>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Schools of Jurisprudence:</w:t>
      </w:r>
      <w:r w:rsidRPr="00752D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9</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 xml:space="preserve">Natural School of Law, Positive School of Law, Historical School of Law, Sociological School of Law, </w:t>
      </w:r>
      <w:r w:rsidRPr="00752D9A">
        <w:rPr>
          <w:rFonts w:ascii="Times New Roman" w:hAnsi="Times New Roman" w:cs="Times New Roman"/>
          <w:bCs/>
          <w:sz w:val="24"/>
          <w:szCs w:val="24"/>
        </w:rPr>
        <w:t>Utilitarian School of Law, Marxist Theory of Law</w:t>
      </w:r>
      <w:r>
        <w:rPr>
          <w:rFonts w:ascii="Times New Roman" w:hAnsi="Times New Roman" w:cs="Times New Roman"/>
          <w:bCs/>
          <w:sz w:val="24"/>
          <w:szCs w:val="24"/>
        </w:rPr>
        <w:t>.</w:t>
      </w:r>
    </w:p>
    <w:p w:rsidR="006C5C2D" w:rsidRPr="00752D9A" w:rsidRDefault="006C5C2D" w:rsidP="000377C6">
      <w:pPr>
        <w:pStyle w:val="NoSpacing"/>
        <w:jc w:val="both"/>
        <w:rPr>
          <w:rFonts w:ascii="Times New Roman" w:hAnsi="Times New Roman" w:cs="Times New Roman"/>
          <w:bCs/>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Justice:</w:t>
      </w:r>
      <w:r w:rsidRPr="00752D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8</w:t>
      </w:r>
    </w:p>
    <w:p w:rsidR="006C5C2D" w:rsidRPr="00752D9A" w:rsidRDefault="006C5C2D" w:rsidP="000377C6">
      <w:pPr>
        <w:pStyle w:val="NoSpacing"/>
        <w:jc w:val="both"/>
        <w:rPr>
          <w:rFonts w:ascii="Times New Roman" w:hAnsi="Times New Roman" w:cs="Times New Roman"/>
          <w:bCs/>
          <w:sz w:val="24"/>
          <w:szCs w:val="24"/>
        </w:rPr>
      </w:pPr>
      <w:r w:rsidRPr="00752D9A">
        <w:rPr>
          <w:rFonts w:ascii="Times New Roman" w:hAnsi="Times New Roman" w:cs="Times New Roman"/>
          <w:sz w:val="24"/>
          <w:szCs w:val="24"/>
        </w:rPr>
        <w:t>Meaning &amp; kinds</w:t>
      </w:r>
      <w:r w:rsidRPr="00752D9A">
        <w:rPr>
          <w:rFonts w:ascii="Times New Roman" w:hAnsi="Times New Roman" w:cs="Times New Roman"/>
          <w:bCs/>
          <w:sz w:val="24"/>
          <w:szCs w:val="24"/>
        </w:rPr>
        <w:t xml:space="preserve">, </w:t>
      </w:r>
      <w:r w:rsidRPr="00752D9A">
        <w:rPr>
          <w:rFonts w:ascii="Times New Roman" w:hAnsi="Times New Roman" w:cs="Times New Roman"/>
          <w:sz w:val="24"/>
          <w:szCs w:val="24"/>
        </w:rPr>
        <w:t>Justice and Law</w:t>
      </w:r>
      <w:r>
        <w:rPr>
          <w:rFonts w:ascii="Times New Roman" w:hAnsi="Times New Roman" w:cs="Times New Roman"/>
          <w:sz w:val="24"/>
          <w:szCs w:val="24"/>
        </w:rPr>
        <w:t>,</w:t>
      </w:r>
      <w:r w:rsidRPr="00752D9A">
        <w:rPr>
          <w:rFonts w:ascii="Times New Roman" w:hAnsi="Times New Roman" w:cs="Times New Roman"/>
          <w:sz w:val="24"/>
          <w:szCs w:val="24"/>
        </w:rPr>
        <w:t xml:space="preserve"> approaches of different schools</w:t>
      </w:r>
      <w:r w:rsidRPr="00752D9A">
        <w:rPr>
          <w:rFonts w:ascii="Times New Roman" w:hAnsi="Times New Roman" w:cs="Times New Roman"/>
          <w:bCs/>
          <w:sz w:val="24"/>
          <w:szCs w:val="24"/>
        </w:rPr>
        <w:t xml:space="preserve">, </w:t>
      </w:r>
      <w:r w:rsidRPr="00752D9A">
        <w:rPr>
          <w:rFonts w:ascii="Times New Roman" w:hAnsi="Times New Roman" w:cs="Times New Roman"/>
          <w:sz w:val="24"/>
          <w:szCs w:val="24"/>
        </w:rPr>
        <w:t>Administration of Justice, Civil &amp; Criminal</w:t>
      </w:r>
      <w:r w:rsidRPr="00752D9A">
        <w:rPr>
          <w:rFonts w:ascii="Times New Roman" w:hAnsi="Times New Roman" w:cs="Times New Roman"/>
          <w:bCs/>
          <w:sz w:val="24"/>
          <w:szCs w:val="24"/>
        </w:rPr>
        <w:t xml:space="preserve">, </w:t>
      </w:r>
      <w:r w:rsidRPr="00752D9A">
        <w:rPr>
          <w:rFonts w:ascii="Times New Roman" w:hAnsi="Times New Roman" w:cs="Times New Roman"/>
          <w:sz w:val="24"/>
          <w:szCs w:val="24"/>
        </w:rPr>
        <w:t>Theories of punishment</w:t>
      </w:r>
      <w:r w:rsidRPr="00752D9A">
        <w:rPr>
          <w:rFonts w:ascii="Times New Roman" w:hAnsi="Times New Roman" w:cs="Times New Roman"/>
          <w:bCs/>
          <w:sz w:val="24"/>
          <w:szCs w:val="24"/>
        </w:rPr>
        <w:t xml:space="preserve">, </w:t>
      </w:r>
      <w:r w:rsidRPr="00752D9A">
        <w:rPr>
          <w:rFonts w:ascii="Times New Roman" w:hAnsi="Times New Roman" w:cs="Times New Roman"/>
          <w:sz w:val="24"/>
          <w:szCs w:val="24"/>
        </w:rPr>
        <w:t>Indian Position, Role of State in Administrative Justice, Principles of Natural Justice, Judicial Activism</w:t>
      </w:r>
      <w:r>
        <w:rPr>
          <w:rFonts w:ascii="Times New Roman" w:hAnsi="Times New Roman" w:cs="Times New Roman"/>
          <w:sz w:val="24"/>
          <w:szCs w:val="24"/>
        </w:rPr>
        <w:t>.</w:t>
      </w:r>
    </w:p>
    <w:p w:rsidR="006C5C2D" w:rsidRPr="00752D9A" w:rsidRDefault="006C5C2D" w:rsidP="000377C6">
      <w:pPr>
        <w:pStyle w:val="NoSpacing"/>
        <w:ind w:left="720"/>
        <w:jc w:val="both"/>
        <w:rPr>
          <w:rFonts w:ascii="Times New Roman" w:hAnsi="Times New Roman" w:cs="Times New Roman"/>
          <w:sz w:val="24"/>
          <w:szCs w:val="24"/>
        </w:rPr>
      </w:pPr>
    </w:p>
    <w:p w:rsidR="006C5C2D" w:rsidRPr="004B020A" w:rsidRDefault="006C5C2D" w:rsidP="000377C6">
      <w:pPr>
        <w:pStyle w:val="NoSpacing"/>
        <w:tabs>
          <w:tab w:val="right" w:pos="9027"/>
        </w:tabs>
        <w:jc w:val="both"/>
        <w:rPr>
          <w:rFonts w:ascii="Times New Roman" w:hAnsi="Times New Roman" w:cs="Times New Roman"/>
          <w:b/>
          <w:sz w:val="24"/>
          <w:szCs w:val="24"/>
        </w:rPr>
      </w:pPr>
      <w:r w:rsidRPr="00752D9A">
        <w:rPr>
          <w:rFonts w:ascii="Times New Roman" w:hAnsi="Times New Roman" w:cs="Times New Roman"/>
          <w:b/>
          <w:sz w:val="24"/>
          <w:szCs w:val="24"/>
        </w:rPr>
        <w:t>Ancient Indian Legal System:</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3</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Evolution and Concept of Law, Rule of Law, Role of King in administration of justice</w:t>
      </w:r>
      <w:r>
        <w:rPr>
          <w:rFonts w:ascii="Times New Roman" w:hAnsi="Times New Roman" w:cs="Times New Roman"/>
          <w:sz w:val="24"/>
          <w:szCs w:val="24"/>
        </w:rPr>
        <w:t>.</w:t>
      </w:r>
      <w:r w:rsidRPr="00752D9A">
        <w:rPr>
          <w:rFonts w:ascii="Times New Roman" w:hAnsi="Times New Roman" w:cs="Times New Roman"/>
          <w:sz w:val="24"/>
          <w:szCs w:val="24"/>
        </w:rPr>
        <w:t xml:space="preserve">  </w:t>
      </w:r>
    </w:p>
    <w:p w:rsidR="006C5C2D" w:rsidRPr="00752D9A" w:rsidRDefault="006C5C2D" w:rsidP="000377C6">
      <w:pPr>
        <w:pStyle w:val="NoSpacing"/>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Legal Persons:</w:t>
      </w:r>
      <w:r w:rsidRPr="00752D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5</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Concept of Person , Natural and Legal Persons, Nature of Personality , Status of the unborn, minor, lunatic drunken and dead person , Corporate personality  , Dimensions of the modern legal personality, legal personality of non</w:t>
      </w:r>
      <w:r>
        <w:rPr>
          <w:rFonts w:ascii="Times New Roman" w:hAnsi="Times New Roman" w:cs="Times New Roman"/>
          <w:sz w:val="24"/>
          <w:szCs w:val="24"/>
        </w:rPr>
        <w:t>-</w:t>
      </w:r>
      <w:r w:rsidRPr="00752D9A">
        <w:rPr>
          <w:rFonts w:ascii="Times New Roman" w:hAnsi="Times New Roman" w:cs="Times New Roman"/>
          <w:sz w:val="24"/>
          <w:szCs w:val="24"/>
        </w:rPr>
        <w:t>human beings</w:t>
      </w:r>
      <w:r>
        <w:rPr>
          <w:rFonts w:ascii="Times New Roman" w:hAnsi="Times New Roman" w:cs="Times New Roman"/>
          <w:sz w:val="24"/>
          <w:szCs w:val="24"/>
        </w:rPr>
        <w:t>.</w:t>
      </w:r>
    </w:p>
    <w:p w:rsidR="006C5C2D" w:rsidRPr="00752D9A" w:rsidRDefault="006C5C2D" w:rsidP="000377C6">
      <w:pPr>
        <w:pStyle w:val="NoSpacing"/>
        <w:jc w:val="both"/>
        <w:rPr>
          <w:rFonts w:ascii="Times New Roman" w:hAnsi="Times New Roman" w:cs="Times New Roman"/>
          <w:sz w:val="24"/>
          <w:szCs w:val="24"/>
        </w:rPr>
      </w:pPr>
    </w:p>
    <w:p w:rsidR="006C5C2D"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Legal Rights:</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2</w:t>
      </w: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sz w:val="24"/>
          <w:szCs w:val="24"/>
        </w:rPr>
        <w:t>The Concept, Rights</w:t>
      </w:r>
      <w:r>
        <w:rPr>
          <w:rFonts w:ascii="Times New Roman" w:hAnsi="Times New Roman" w:cs="Times New Roman"/>
          <w:sz w:val="24"/>
          <w:szCs w:val="24"/>
        </w:rPr>
        <w:t>,</w:t>
      </w:r>
      <w:r w:rsidRPr="00752D9A">
        <w:rPr>
          <w:rFonts w:ascii="Times New Roman" w:hAnsi="Times New Roman" w:cs="Times New Roman"/>
          <w:sz w:val="24"/>
          <w:szCs w:val="24"/>
        </w:rPr>
        <w:t xml:space="preserve"> Kinds, Right duty correlation</w:t>
      </w:r>
      <w:r>
        <w:rPr>
          <w:rFonts w:ascii="Times New Roman" w:hAnsi="Times New Roman" w:cs="Times New Roman"/>
          <w:sz w:val="24"/>
          <w:szCs w:val="24"/>
        </w:rPr>
        <w:t>.</w:t>
      </w:r>
      <w:r w:rsidRPr="00752D9A">
        <w:rPr>
          <w:rFonts w:ascii="Times New Roman" w:hAnsi="Times New Roman" w:cs="Times New Roman"/>
          <w:sz w:val="24"/>
          <w:szCs w:val="24"/>
        </w:rPr>
        <w:t xml:space="preserve"> </w:t>
      </w:r>
      <w:r>
        <w:rPr>
          <w:rFonts w:ascii="Times New Roman" w:hAnsi="Times New Roman" w:cs="Times New Roman"/>
          <w:sz w:val="24"/>
          <w:szCs w:val="24"/>
        </w:rPr>
        <w:tab/>
      </w:r>
    </w:p>
    <w:p w:rsidR="006C5C2D" w:rsidRPr="00752D9A" w:rsidRDefault="006C5C2D" w:rsidP="000377C6">
      <w:pPr>
        <w:pStyle w:val="NoSpacing"/>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Possession:</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3</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The Concept,</w:t>
      </w:r>
      <w:r>
        <w:rPr>
          <w:rFonts w:ascii="Times New Roman" w:hAnsi="Times New Roman" w:cs="Times New Roman"/>
          <w:sz w:val="24"/>
          <w:szCs w:val="24"/>
        </w:rPr>
        <w:t xml:space="preserve"> </w:t>
      </w:r>
      <w:r w:rsidRPr="00752D9A">
        <w:rPr>
          <w:rFonts w:ascii="Times New Roman" w:hAnsi="Times New Roman" w:cs="Times New Roman"/>
          <w:sz w:val="24"/>
          <w:szCs w:val="24"/>
        </w:rPr>
        <w:t>Kinds of Possession, Acquisition of Possession, Modes of Acquisition of Property</w:t>
      </w:r>
      <w:r>
        <w:rPr>
          <w:rFonts w:ascii="Times New Roman" w:hAnsi="Times New Roman" w:cs="Times New Roman"/>
          <w:sz w:val="24"/>
          <w:szCs w:val="24"/>
        </w:rPr>
        <w:t>.</w:t>
      </w:r>
    </w:p>
    <w:p w:rsidR="006C5C2D" w:rsidRPr="00752D9A" w:rsidRDefault="006C5C2D" w:rsidP="000377C6">
      <w:pPr>
        <w:pStyle w:val="NoSpacing"/>
        <w:ind w:firstLine="720"/>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Ownership:</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3</w:t>
      </w:r>
    </w:p>
    <w:p w:rsidR="006C5C2D" w:rsidRPr="00752D9A"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The Concept , Kinds of Ownership , Difference between possession &amp; ownership</w:t>
      </w:r>
    </w:p>
    <w:p w:rsidR="006C5C2D" w:rsidRPr="00752D9A" w:rsidRDefault="006C5C2D" w:rsidP="000377C6">
      <w:pPr>
        <w:pStyle w:val="NoSpacing"/>
        <w:jc w:val="both"/>
        <w:rPr>
          <w:rFonts w:ascii="Times New Roman" w:hAnsi="Times New Roman" w:cs="Times New Roman"/>
          <w:sz w:val="24"/>
          <w:szCs w:val="24"/>
        </w:rPr>
      </w:pPr>
    </w:p>
    <w:p w:rsidR="006C5C2D" w:rsidRPr="00752D9A" w:rsidRDefault="006C5C2D" w:rsidP="000377C6">
      <w:pPr>
        <w:pStyle w:val="NoSpacing"/>
        <w:tabs>
          <w:tab w:val="right" w:pos="9027"/>
        </w:tabs>
        <w:jc w:val="both"/>
        <w:rPr>
          <w:rFonts w:ascii="Times New Roman" w:hAnsi="Times New Roman" w:cs="Times New Roman"/>
          <w:sz w:val="24"/>
          <w:szCs w:val="24"/>
        </w:rPr>
      </w:pPr>
      <w:r w:rsidRPr="00752D9A">
        <w:rPr>
          <w:rFonts w:ascii="Times New Roman" w:hAnsi="Times New Roman" w:cs="Times New Roman"/>
          <w:b/>
          <w:sz w:val="24"/>
          <w:szCs w:val="24"/>
        </w:rPr>
        <w:t>Interpretation of Statutes:</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B020A">
        <w:rPr>
          <w:rFonts w:ascii="Times New Roman" w:hAnsi="Times New Roman" w:cs="Times New Roman"/>
          <w:b/>
          <w:sz w:val="24"/>
          <w:szCs w:val="24"/>
        </w:rPr>
        <w:t>2</w:t>
      </w:r>
    </w:p>
    <w:p w:rsidR="006C5C2D" w:rsidRDefault="006C5C2D" w:rsidP="000377C6">
      <w:pPr>
        <w:pStyle w:val="NoSpacing"/>
        <w:jc w:val="both"/>
        <w:rPr>
          <w:rFonts w:ascii="Times New Roman" w:hAnsi="Times New Roman" w:cs="Times New Roman"/>
          <w:sz w:val="24"/>
          <w:szCs w:val="24"/>
        </w:rPr>
      </w:pPr>
      <w:r w:rsidRPr="00752D9A">
        <w:rPr>
          <w:rFonts w:ascii="Times New Roman" w:hAnsi="Times New Roman" w:cs="Times New Roman"/>
          <w:sz w:val="24"/>
          <w:szCs w:val="24"/>
        </w:rPr>
        <w:t>Rules of Interpretation of a Statutes, Basic Guidelines on Interpretation, Divergent Opinions on Interpretation and Construction of Statutes, Rules of Construction, Procedural and Substantive Law.</w:t>
      </w:r>
    </w:p>
    <w:p w:rsidR="006C5C2D" w:rsidRPr="00752D9A" w:rsidRDefault="006C5C2D" w:rsidP="000377C6">
      <w:pPr>
        <w:tabs>
          <w:tab w:val="left" w:pos="283"/>
          <w:tab w:val="left" w:pos="737"/>
        </w:tabs>
        <w:spacing w:after="0" w:line="240" w:lineRule="auto"/>
        <w:jc w:val="both"/>
        <w:rPr>
          <w:rFonts w:ascii="Times New Roman" w:hAnsi="Times New Roman" w:cs="Times New Roman"/>
          <w:b/>
          <w:bCs/>
          <w:sz w:val="24"/>
          <w:szCs w:val="24"/>
        </w:rPr>
      </w:pPr>
    </w:p>
    <w:p w:rsidR="006C5C2D" w:rsidRPr="00752D9A" w:rsidRDefault="006C5C2D" w:rsidP="000377C6">
      <w:pPr>
        <w:tabs>
          <w:tab w:val="left" w:pos="283"/>
          <w:tab w:val="left" w:pos="737"/>
        </w:tabs>
        <w:spacing w:after="0" w:line="240" w:lineRule="auto"/>
        <w:jc w:val="both"/>
        <w:rPr>
          <w:rFonts w:ascii="Times New Roman" w:eastAsia="Calibri" w:hAnsi="Times New Roman" w:cs="Times New Roman"/>
          <w:b/>
          <w:bCs/>
          <w:sz w:val="24"/>
          <w:szCs w:val="24"/>
        </w:rPr>
      </w:pPr>
      <w:r w:rsidRPr="00752D9A">
        <w:rPr>
          <w:rFonts w:ascii="Times New Roman" w:hAnsi="Times New Roman" w:cs="Times New Roman"/>
          <w:b/>
          <w:bCs/>
          <w:sz w:val="24"/>
          <w:szCs w:val="24"/>
        </w:rPr>
        <w:t>Suggested Readings:</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Salmond: Jurisprudence, Universal Publishers 12</w:t>
      </w:r>
      <w:r w:rsidRPr="00446989">
        <w:rPr>
          <w:rFonts w:ascii="Times New Roman" w:eastAsia="Calibri" w:hAnsi="Times New Roman" w:cs="Times New Roman"/>
          <w:position w:val="6"/>
          <w:sz w:val="24"/>
          <w:szCs w:val="24"/>
        </w:rPr>
        <w:t xml:space="preserve">th </w:t>
      </w:r>
      <w:r w:rsidRPr="00446989">
        <w:rPr>
          <w:rFonts w:ascii="Times New Roman" w:eastAsia="Calibri" w:hAnsi="Times New Roman" w:cs="Times New Roman"/>
          <w:sz w:val="24"/>
          <w:szCs w:val="24"/>
        </w:rPr>
        <w:t>Edn. 1966.</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Paton : Jurisprudence</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Allen : Law in the Making, Universal Publishers 7</w:t>
      </w:r>
      <w:r w:rsidRPr="00446989">
        <w:rPr>
          <w:rFonts w:ascii="Times New Roman" w:eastAsia="Calibri" w:hAnsi="Times New Roman" w:cs="Times New Roman"/>
          <w:position w:val="6"/>
          <w:sz w:val="24"/>
          <w:szCs w:val="24"/>
        </w:rPr>
        <w:t xml:space="preserve">th </w:t>
      </w:r>
      <w:r w:rsidRPr="00446989">
        <w:rPr>
          <w:rFonts w:ascii="Times New Roman" w:eastAsia="Calibri" w:hAnsi="Times New Roman" w:cs="Times New Roman"/>
          <w:sz w:val="24"/>
          <w:szCs w:val="24"/>
        </w:rPr>
        <w:t>Edn. 2001.</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Mahajan V.D.: Legal Theory and Jurisprudence, Eastern Book Company, Lucknow, 5</w:t>
      </w:r>
      <w:r w:rsidRPr="00446989">
        <w:rPr>
          <w:rFonts w:ascii="Times New Roman" w:eastAsia="Calibri" w:hAnsi="Times New Roman" w:cs="Times New Roman"/>
          <w:position w:val="6"/>
          <w:sz w:val="24"/>
          <w:szCs w:val="24"/>
        </w:rPr>
        <w:t xml:space="preserve">th </w:t>
      </w:r>
      <w:r w:rsidRPr="00446989">
        <w:rPr>
          <w:rFonts w:ascii="Times New Roman" w:eastAsia="Calibri" w:hAnsi="Times New Roman" w:cs="Times New Roman"/>
          <w:sz w:val="24"/>
          <w:szCs w:val="24"/>
        </w:rPr>
        <w:t>Edn. 1977.</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Dias: Jurisprudence, Aditya Books, 5</w:t>
      </w:r>
      <w:r w:rsidRPr="00446989">
        <w:rPr>
          <w:rFonts w:ascii="Times New Roman" w:eastAsia="Calibri" w:hAnsi="Times New Roman" w:cs="Times New Roman"/>
          <w:position w:val="6"/>
          <w:sz w:val="24"/>
          <w:szCs w:val="24"/>
        </w:rPr>
        <w:t xml:space="preserve">th </w:t>
      </w:r>
      <w:r w:rsidRPr="00446989">
        <w:rPr>
          <w:rFonts w:ascii="Times New Roman" w:eastAsia="Calibri" w:hAnsi="Times New Roman" w:cs="Times New Roman"/>
          <w:sz w:val="24"/>
          <w:szCs w:val="24"/>
        </w:rPr>
        <w:t>Edn. 1985.</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446989">
        <w:rPr>
          <w:rFonts w:ascii="Times New Roman" w:eastAsia="Calibri" w:hAnsi="Times New Roman" w:cs="Times New Roman"/>
          <w:sz w:val="24"/>
          <w:szCs w:val="24"/>
        </w:rPr>
        <w:t>Rama Jois, Legal and Constitutional History of India, Universal Law Publications, Delhi.</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Vepa P. Sarathi: Interpretation of Statutes, Eastern Book Co, 4</w:t>
      </w:r>
      <w:r w:rsidRPr="00446989">
        <w:rPr>
          <w:rFonts w:ascii="Times New Roman" w:eastAsia="Calibri" w:hAnsi="Times New Roman" w:cs="Times New Roman"/>
          <w:position w:val="6"/>
          <w:sz w:val="24"/>
          <w:szCs w:val="24"/>
        </w:rPr>
        <w:t xml:space="preserve">th </w:t>
      </w:r>
      <w:r w:rsidRPr="00446989">
        <w:rPr>
          <w:rFonts w:ascii="Times New Roman" w:eastAsia="Calibri" w:hAnsi="Times New Roman" w:cs="Times New Roman"/>
          <w:sz w:val="24"/>
          <w:szCs w:val="24"/>
        </w:rPr>
        <w:t>Edition, 1976.</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Maxwell: Interpretation of Statutes, Butterworths Publications, 1976, 12</w:t>
      </w:r>
      <w:r w:rsidRPr="00446989">
        <w:rPr>
          <w:rFonts w:ascii="Times New Roman" w:eastAsia="Calibri" w:hAnsi="Times New Roman" w:cs="Times New Roman"/>
          <w:position w:val="6"/>
          <w:sz w:val="24"/>
          <w:szCs w:val="24"/>
          <w:vertAlign w:val="superscript"/>
        </w:rPr>
        <w:t>th</w:t>
      </w:r>
      <w:r w:rsidRPr="00446989">
        <w:rPr>
          <w:rFonts w:ascii="Times New Roman" w:eastAsia="Calibri" w:hAnsi="Times New Roman" w:cs="Times New Roman"/>
          <w:position w:val="6"/>
          <w:sz w:val="24"/>
          <w:szCs w:val="24"/>
        </w:rPr>
        <w:t xml:space="preserve"> </w:t>
      </w:r>
      <w:r w:rsidRPr="00446989">
        <w:rPr>
          <w:rFonts w:ascii="Times New Roman" w:eastAsia="Calibri" w:hAnsi="Times New Roman" w:cs="Times New Roman"/>
          <w:sz w:val="24"/>
          <w:szCs w:val="24"/>
        </w:rPr>
        <w:t>Edition.</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Crawford: Interpretation of Statutes, Universal Publishers.</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Chatterjee: Interpretation of Statutes.</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G.P. Singh: Principles of Statutory Interpretation, Wadhwa and Company, 8</w:t>
      </w:r>
      <w:r w:rsidRPr="00446989">
        <w:rPr>
          <w:rFonts w:ascii="Times New Roman" w:eastAsia="Calibri" w:hAnsi="Times New Roman" w:cs="Times New Roman"/>
          <w:position w:val="6"/>
          <w:sz w:val="24"/>
          <w:szCs w:val="24"/>
        </w:rPr>
        <w:t>th</w:t>
      </w:r>
    </w:p>
    <w:p w:rsidR="006C5C2D" w:rsidRPr="00446989" w:rsidRDefault="006C5C2D" w:rsidP="000377C6">
      <w:pPr>
        <w:pStyle w:val="ListParagraph"/>
        <w:numPr>
          <w:ilvl w:val="1"/>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Ed., 2001.</w:t>
      </w:r>
    </w:p>
    <w:p w:rsidR="006C5C2D" w:rsidRPr="00446989" w:rsidRDefault="006C5C2D" w:rsidP="000377C6">
      <w:pPr>
        <w:pStyle w:val="ListParagraph"/>
        <w:numPr>
          <w:ilvl w:val="0"/>
          <w:numId w:val="4"/>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446989">
        <w:rPr>
          <w:rFonts w:ascii="Times New Roman" w:eastAsia="Calibri" w:hAnsi="Times New Roman" w:cs="Times New Roman"/>
          <w:sz w:val="24"/>
          <w:szCs w:val="24"/>
        </w:rPr>
        <w:t>Cross, Statutory Interpretation</w:t>
      </w: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483146" w:rsidRDefault="00483146" w:rsidP="000377C6">
      <w:pPr>
        <w:spacing w:after="0" w:line="240" w:lineRule="auto"/>
        <w:jc w:val="both"/>
      </w:pPr>
    </w:p>
    <w:p w:rsidR="00483146" w:rsidRDefault="00483146" w:rsidP="000377C6">
      <w:pPr>
        <w:spacing w:after="0" w:line="240" w:lineRule="auto"/>
        <w:jc w:val="both"/>
      </w:pPr>
    </w:p>
    <w:p w:rsidR="00483146" w:rsidRDefault="00483146" w:rsidP="000377C6">
      <w:pPr>
        <w:spacing w:after="0" w:line="240" w:lineRule="auto"/>
        <w:jc w:val="both"/>
      </w:pPr>
    </w:p>
    <w:p w:rsidR="00483146" w:rsidRDefault="00483146" w:rsidP="000377C6">
      <w:pPr>
        <w:spacing w:after="0" w:line="240" w:lineRule="auto"/>
        <w:jc w:val="both"/>
      </w:pPr>
    </w:p>
    <w:p w:rsidR="00483146" w:rsidRDefault="00483146" w:rsidP="000377C6">
      <w:pPr>
        <w:spacing w:after="0" w:line="240" w:lineRule="auto"/>
        <w:jc w:val="both"/>
      </w:pPr>
    </w:p>
    <w:p w:rsidR="00483146" w:rsidRDefault="00483146" w:rsidP="000377C6">
      <w:pPr>
        <w:spacing w:after="0" w:line="240" w:lineRule="auto"/>
        <w:jc w:val="both"/>
      </w:pPr>
    </w:p>
    <w:p w:rsidR="006C5C2D" w:rsidRDefault="006C5C2D" w:rsidP="000377C6">
      <w:pPr>
        <w:spacing w:after="0" w:line="240" w:lineRule="auto"/>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Pr>
                <w:rFonts w:ascii="Times New Roman" w:hAnsi="Times New Roman" w:cs="Times New Roman"/>
                <w:sz w:val="24"/>
                <w:szCs w:val="24"/>
              </w:rPr>
              <w:t>Intellectual Property Law</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I</w:t>
            </w:r>
            <w:r w:rsidRPr="00752D9A">
              <w:rPr>
                <w:rFonts w:ascii="Times New Roman" w:hAnsi="Times New Roman" w:cs="Times New Roman"/>
                <w:b/>
                <w:sz w:val="24"/>
                <w:szCs w:val="24"/>
              </w:rPr>
              <w:t>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52E0C">
              <w:rPr>
                <w:rFonts w:ascii="Times New Roman" w:hAnsi="Times New Roman" w:cs="Times New Roman"/>
                <w:b/>
              </w:rPr>
              <w:t>LIII-242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bCs/>
          <w:sz w:val="24"/>
          <w:szCs w:val="24"/>
        </w:rPr>
        <w:t>Objective:</w:t>
      </w:r>
      <w:r w:rsidRPr="00073B0B">
        <w:rPr>
          <w:rFonts w:ascii="Times New Roman" w:hAnsi="Times New Roman" w:cs="Times New Roman"/>
          <w:sz w:val="24"/>
          <w:szCs w:val="24"/>
        </w:rPr>
        <w:t xml:space="preserve"> </w:t>
      </w:r>
      <w:r w:rsidRPr="003C4282">
        <w:rPr>
          <w:rFonts w:ascii="Times New Roman" w:hAnsi="Times New Roman" w:cs="Times New Roman"/>
          <w:sz w:val="24"/>
          <w:szCs w:val="24"/>
        </w:rPr>
        <w:t xml:space="preserve">The main objective of the paper is to introduce to the students the concepts of IPR and their relationship with other subjects especially, economic law, and other technological aspects. </w:t>
      </w:r>
    </w:p>
    <w:p w:rsidR="006C5C2D" w:rsidRPr="00752D9A" w:rsidRDefault="006C5C2D" w:rsidP="000377C6">
      <w:pPr>
        <w:pStyle w:val="Body-text"/>
        <w:spacing w:after="0" w:line="240" w:lineRule="auto"/>
        <w:ind w:left="0"/>
        <w:rPr>
          <w:b/>
          <w:bCs/>
          <w:sz w:val="24"/>
        </w:rPr>
      </w:pPr>
    </w:p>
    <w:p w:rsidR="006C5C2D" w:rsidRPr="00752D9A" w:rsidRDefault="006C5C2D" w:rsidP="00483146">
      <w:pPr>
        <w:pStyle w:val="Body-text"/>
        <w:spacing w:after="0" w:line="240" w:lineRule="auto"/>
        <w:ind w:left="0"/>
        <w:jc w:val="center"/>
        <w:rPr>
          <w:b/>
          <w:bCs/>
          <w:sz w:val="24"/>
        </w:rPr>
      </w:pPr>
      <w:r w:rsidRPr="00752D9A">
        <w:rPr>
          <w:b/>
          <w:bCs/>
          <w:sz w:val="24"/>
        </w:rPr>
        <w:t>Syllabus</w:t>
      </w:r>
    </w:p>
    <w:p w:rsidR="006C5C2D" w:rsidRPr="00752D9A" w:rsidRDefault="006C5C2D" w:rsidP="000377C6">
      <w:pPr>
        <w:pStyle w:val="Body-text"/>
        <w:tabs>
          <w:tab w:val="clear" w:pos="1701"/>
          <w:tab w:val="clear" w:pos="2126"/>
          <w:tab w:val="clear" w:pos="2552"/>
          <w:tab w:val="right" w:pos="9027"/>
        </w:tabs>
        <w:spacing w:after="0" w:line="240" w:lineRule="auto"/>
        <w:ind w:left="0"/>
        <w:rPr>
          <w:b/>
          <w:bCs/>
          <w:sz w:val="24"/>
        </w:rPr>
      </w:pPr>
      <w:r w:rsidRPr="00752D9A">
        <w:rPr>
          <w:b/>
          <w:bCs/>
          <w:sz w:val="24"/>
        </w:rPr>
        <w:t>Introduction:</w:t>
      </w:r>
      <w:r>
        <w:rPr>
          <w:b/>
          <w:bCs/>
          <w:sz w:val="24"/>
        </w:rPr>
        <w:tab/>
        <w:t>4</w:t>
      </w:r>
    </w:p>
    <w:p w:rsidR="006C5C2D" w:rsidRPr="00752D9A" w:rsidRDefault="006C5C2D" w:rsidP="000377C6">
      <w:pPr>
        <w:pStyle w:val="Body-text"/>
        <w:spacing w:after="0" w:line="240" w:lineRule="auto"/>
        <w:ind w:left="0"/>
        <w:rPr>
          <w:bCs/>
          <w:sz w:val="24"/>
        </w:rPr>
      </w:pPr>
      <w:r w:rsidRPr="00752D9A">
        <w:rPr>
          <w:bCs/>
          <w:sz w:val="24"/>
        </w:rPr>
        <w:t xml:space="preserve">Intellectual Property </w:t>
      </w:r>
      <w:r w:rsidRPr="00752D9A">
        <w:rPr>
          <w:rFonts w:eastAsia="Calibri"/>
          <w:b/>
          <w:bCs/>
          <w:sz w:val="24"/>
        </w:rPr>
        <w:t>International Conventions</w:t>
      </w:r>
      <w:r w:rsidRPr="00752D9A">
        <w:rPr>
          <w:rFonts w:eastAsia="Calibri"/>
          <w:bCs/>
          <w:sz w:val="24"/>
        </w:rPr>
        <w:t xml:space="preserve"> on IPR: WIPO Convention, Treaties on Copyright, Treaties on Industrial Property</w:t>
      </w:r>
    </w:p>
    <w:p w:rsidR="006C5C2D" w:rsidRPr="00752D9A" w:rsidRDefault="006C5C2D" w:rsidP="000377C6">
      <w:pPr>
        <w:pStyle w:val="Title"/>
        <w:spacing w:before="0" w:beforeAutospacing="0" w:after="0" w:afterAutospacing="0"/>
        <w:jc w:val="both"/>
        <w:rPr>
          <w:b/>
        </w:rPr>
      </w:pPr>
    </w:p>
    <w:p w:rsidR="006C5C2D" w:rsidRPr="00752D9A" w:rsidRDefault="006C5C2D" w:rsidP="000377C6">
      <w:pPr>
        <w:pStyle w:val="Title"/>
        <w:tabs>
          <w:tab w:val="right" w:pos="9027"/>
        </w:tabs>
        <w:spacing w:before="0" w:beforeAutospacing="0" w:after="0" w:afterAutospacing="0"/>
        <w:jc w:val="both"/>
        <w:rPr>
          <w:b/>
        </w:rPr>
      </w:pPr>
      <w:r w:rsidRPr="00752D9A">
        <w:rPr>
          <w:b/>
        </w:rPr>
        <w:t xml:space="preserve">Copyright: </w:t>
      </w:r>
      <w:r>
        <w:rPr>
          <w:b/>
        </w:rPr>
        <w:tab/>
        <w:t>6</w:t>
      </w:r>
    </w:p>
    <w:p w:rsidR="006C5C2D" w:rsidRPr="00752D9A" w:rsidRDefault="006C5C2D" w:rsidP="000377C6">
      <w:pPr>
        <w:pStyle w:val="Title"/>
        <w:spacing w:before="0" w:beforeAutospacing="0" w:after="0" w:afterAutospacing="0"/>
        <w:jc w:val="both"/>
      </w:pPr>
      <w:r w:rsidRPr="00752D9A">
        <w:t>Subject Matter of Copyright, Ownership of Copyright, Economic Rights of Copyright Owners, Author’s Moral Rights, Term Copyright, Assignment of Copyright, Copyright Societies, Performers Rights, Broadcast Reproduction Rights and Public Interest, International Copyright, Copyright Office and Copyright Board, Infringement of Copyright, Permitted Acts in Relation to Copyright, Remedies for Infringement of Copyright, Offences</w:t>
      </w:r>
    </w:p>
    <w:p w:rsidR="006C5C2D" w:rsidRPr="00752D9A" w:rsidRDefault="006C5C2D" w:rsidP="000377C6">
      <w:pPr>
        <w:pStyle w:val="Body-text"/>
        <w:spacing w:after="0" w:line="240" w:lineRule="auto"/>
        <w:ind w:left="0"/>
        <w:rPr>
          <w:b/>
          <w:sz w:val="24"/>
        </w:rPr>
      </w:pPr>
    </w:p>
    <w:p w:rsidR="006C5C2D" w:rsidRPr="00752D9A" w:rsidRDefault="006C5C2D" w:rsidP="000377C6">
      <w:pPr>
        <w:pStyle w:val="Body-text"/>
        <w:tabs>
          <w:tab w:val="clear" w:pos="1701"/>
          <w:tab w:val="clear" w:pos="2126"/>
          <w:tab w:val="clear" w:pos="2552"/>
          <w:tab w:val="right" w:pos="9027"/>
        </w:tabs>
        <w:spacing w:after="0" w:line="240" w:lineRule="auto"/>
        <w:ind w:left="0"/>
        <w:rPr>
          <w:b/>
          <w:sz w:val="24"/>
        </w:rPr>
      </w:pPr>
      <w:r w:rsidRPr="00752D9A">
        <w:rPr>
          <w:b/>
          <w:sz w:val="24"/>
        </w:rPr>
        <w:t>Trademarks:</w:t>
      </w:r>
      <w:r>
        <w:rPr>
          <w:b/>
          <w:sz w:val="24"/>
        </w:rPr>
        <w:tab/>
      </w:r>
      <w:r w:rsidRPr="00554A2B">
        <w:rPr>
          <w:b/>
          <w:sz w:val="24"/>
        </w:rPr>
        <w:t>7</w:t>
      </w:r>
    </w:p>
    <w:p w:rsidR="006C5C2D" w:rsidRPr="00752D9A" w:rsidRDefault="006C5C2D" w:rsidP="000377C6">
      <w:pPr>
        <w:pStyle w:val="Body-text"/>
        <w:spacing w:after="0" w:line="240" w:lineRule="auto"/>
        <w:ind w:left="0"/>
        <w:rPr>
          <w:sz w:val="24"/>
        </w:rPr>
      </w:pPr>
      <w:r w:rsidRPr="00752D9A">
        <w:rPr>
          <w:sz w:val="24"/>
        </w:rPr>
        <w:t xml:space="preserve">Introduction,Functions, Objectives, Historical Background,Meaning and Definition, Certificate, Collective Marks, Goods and Services, Well ,Known Trademarks,TM and Property Marks, Domain Names, Applicability of Trademark law to Domain Name, Distinction between TM and Domain Name , Registrar of TM and Trademarks Registry, Appointment of Registrar Registration Related Concepts,Conditions of Registration of TM (Various TM) , Procedure for Registration,Effects of Registration,Infringement and Passing,off  ,Assignment and Transmission, Use of Trademarks and registered Users,Rectification and Correction of Register ,Collective Marks and Certification Trademarks,Appellate Board,Offences, Penalties and Procedure, Remedies for infringement  of TM and Passing,off,Miscellaneous  </w:t>
      </w:r>
    </w:p>
    <w:p w:rsidR="006C5C2D" w:rsidRPr="00752D9A" w:rsidRDefault="006C5C2D" w:rsidP="000377C6">
      <w:pPr>
        <w:pStyle w:val="Body-text"/>
        <w:spacing w:after="0" w:line="240" w:lineRule="auto"/>
        <w:ind w:left="0"/>
        <w:rPr>
          <w:b/>
          <w:sz w:val="24"/>
        </w:rPr>
      </w:pPr>
    </w:p>
    <w:p w:rsidR="006C5C2D" w:rsidRPr="00752D9A" w:rsidRDefault="006C5C2D" w:rsidP="000377C6">
      <w:pPr>
        <w:pStyle w:val="Body-text"/>
        <w:tabs>
          <w:tab w:val="right" w:pos="9027"/>
        </w:tabs>
        <w:spacing w:after="0" w:line="240" w:lineRule="auto"/>
        <w:ind w:left="0"/>
        <w:rPr>
          <w:sz w:val="24"/>
        </w:rPr>
      </w:pPr>
      <w:r w:rsidRPr="00752D9A">
        <w:rPr>
          <w:b/>
          <w:sz w:val="24"/>
        </w:rPr>
        <w:t>Geographical Indications</w:t>
      </w:r>
      <w:r w:rsidRPr="00752D9A">
        <w:rPr>
          <w:sz w:val="24"/>
        </w:rPr>
        <w:t>:</w:t>
      </w:r>
      <w:r>
        <w:rPr>
          <w:sz w:val="24"/>
        </w:rPr>
        <w:tab/>
      </w:r>
      <w:r>
        <w:rPr>
          <w:b/>
          <w:sz w:val="24"/>
        </w:rPr>
        <w:t>4</w:t>
      </w:r>
    </w:p>
    <w:p w:rsidR="006C5C2D" w:rsidRPr="00752D9A" w:rsidRDefault="006C5C2D" w:rsidP="000377C6">
      <w:pPr>
        <w:pStyle w:val="Body-text"/>
        <w:spacing w:after="0" w:line="240" w:lineRule="auto"/>
        <w:ind w:left="0"/>
        <w:rPr>
          <w:sz w:val="24"/>
        </w:rPr>
      </w:pPr>
      <w:r w:rsidRPr="00752D9A">
        <w:rPr>
          <w:sz w:val="24"/>
        </w:rPr>
        <w:t xml:space="preserve">Introduction, Definition, Rationale,Historical Development, Distinction between TM and GI,GI Registry, Register of GI, Registrar of GI,Indexes,Prohibitions, Registration of Homonymous GI, Registration Process,Effect, Appeals, Rectifications and Corrections, Registrar, Powers of Registrar, Infringement , Passing, Off ( Procedure and Reliefs) , Offences, Penalties and Procedures, Miscellaneous </w:t>
      </w:r>
    </w:p>
    <w:p w:rsidR="006C5C2D" w:rsidRPr="00752D9A" w:rsidRDefault="006C5C2D" w:rsidP="000377C6">
      <w:pPr>
        <w:pStyle w:val="Body-text"/>
        <w:spacing w:after="0" w:line="240" w:lineRule="auto"/>
        <w:ind w:left="0"/>
        <w:rPr>
          <w:b/>
          <w:sz w:val="24"/>
        </w:rPr>
      </w:pPr>
    </w:p>
    <w:p w:rsidR="006C5C2D" w:rsidRPr="00752D9A" w:rsidRDefault="006C5C2D" w:rsidP="000377C6">
      <w:pPr>
        <w:pStyle w:val="Body-text"/>
        <w:tabs>
          <w:tab w:val="clear" w:pos="1276"/>
          <w:tab w:val="clear" w:pos="1701"/>
          <w:tab w:val="clear" w:pos="2126"/>
          <w:tab w:val="clear" w:pos="2552"/>
          <w:tab w:val="right" w:pos="9027"/>
        </w:tabs>
        <w:spacing w:after="0" w:line="240" w:lineRule="auto"/>
        <w:ind w:left="0"/>
        <w:rPr>
          <w:sz w:val="24"/>
        </w:rPr>
      </w:pPr>
      <w:r w:rsidRPr="00752D9A">
        <w:rPr>
          <w:b/>
          <w:sz w:val="24"/>
        </w:rPr>
        <w:t>Patents</w:t>
      </w:r>
      <w:r w:rsidRPr="00752D9A">
        <w:rPr>
          <w:sz w:val="24"/>
        </w:rPr>
        <w:t>:</w:t>
      </w:r>
      <w:r>
        <w:rPr>
          <w:sz w:val="24"/>
        </w:rPr>
        <w:tab/>
      </w:r>
      <w:r w:rsidRPr="00554A2B">
        <w:rPr>
          <w:b/>
          <w:sz w:val="24"/>
        </w:rPr>
        <w:t>6</w:t>
      </w:r>
    </w:p>
    <w:p w:rsidR="006C5C2D" w:rsidRDefault="006C5C2D" w:rsidP="000377C6">
      <w:pPr>
        <w:pStyle w:val="Body-text"/>
        <w:spacing w:after="0" w:line="240" w:lineRule="auto"/>
        <w:ind w:left="0"/>
        <w:rPr>
          <w:bCs/>
          <w:sz w:val="24"/>
        </w:rPr>
      </w:pPr>
      <w:r w:rsidRPr="00752D9A">
        <w:rPr>
          <w:bCs/>
          <w:sz w:val="24"/>
        </w:rPr>
        <w:t>Patents, Rationale, Historical Development,Meaning, Product and process patent,</w:t>
      </w:r>
      <w:r>
        <w:rPr>
          <w:bCs/>
          <w:sz w:val="24"/>
        </w:rPr>
        <w:t xml:space="preserve"> </w:t>
      </w:r>
      <w:r w:rsidRPr="00752D9A">
        <w:rPr>
          <w:bCs/>
          <w:sz w:val="24"/>
        </w:rPr>
        <w:t>Application of Patents, Publications and Examinations of Applications, Representation and Opposition,Anticipation,Secrecy of Inventions, Grant  of Patents and Rights of Patentee ,Amazements o0f Applications and Specifications,Restoration of Lapsed Patents ,Surrender and Revocation of Patents, Register of Patents, Working of Patents, Compulsory Licenses and Revocation, Use of Invention for Government Purpose, Infringement and Remedies, Miscellaneous</w:t>
      </w:r>
      <w:r>
        <w:rPr>
          <w:bCs/>
          <w:sz w:val="24"/>
        </w:rPr>
        <w:t>.</w:t>
      </w:r>
    </w:p>
    <w:p w:rsidR="006C5C2D" w:rsidRDefault="006C5C2D" w:rsidP="000377C6">
      <w:pPr>
        <w:pStyle w:val="Body-text"/>
        <w:spacing w:after="0" w:line="240" w:lineRule="auto"/>
        <w:ind w:left="0"/>
        <w:rPr>
          <w:bCs/>
          <w:sz w:val="24"/>
        </w:rPr>
      </w:pPr>
    </w:p>
    <w:p w:rsidR="006C5C2D" w:rsidRPr="00752D9A" w:rsidRDefault="006C5C2D" w:rsidP="000377C6">
      <w:pPr>
        <w:pStyle w:val="Body-text"/>
        <w:spacing w:after="0" w:line="240" w:lineRule="auto"/>
        <w:ind w:left="0"/>
        <w:rPr>
          <w:sz w:val="24"/>
        </w:rPr>
      </w:pPr>
      <w:r w:rsidRPr="00752D9A">
        <w:rPr>
          <w:b/>
          <w:sz w:val="24"/>
        </w:rPr>
        <w:t>Designs: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4</w:t>
      </w:r>
    </w:p>
    <w:p w:rsidR="006C5C2D" w:rsidRPr="00752D9A" w:rsidRDefault="006C5C2D" w:rsidP="000377C6">
      <w:pPr>
        <w:pStyle w:val="Body-text"/>
        <w:spacing w:after="0" w:line="240" w:lineRule="auto"/>
        <w:ind w:left="0"/>
        <w:rPr>
          <w:bCs/>
          <w:sz w:val="24"/>
        </w:rPr>
      </w:pPr>
      <w:r w:rsidRPr="00752D9A">
        <w:rPr>
          <w:bCs/>
          <w:sz w:val="24"/>
        </w:rPr>
        <w:t>Introduction,</w:t>
      </w:r>
      <w:r>
        <w:rPr>
          <w:bCs/>
          <w:sz w:val="24"/>
        </w:rPr>
        <w:t xml:space="preserve"> </w:t>
      </w:r>
      <w:r w:rsidRPr="00752D9A">
        <w:rPr>
          <w:bCs/>
          <w:sz w:val="24"/>
        </w:rPr>
        <w:t>Rationale,</w:t>
      </w:r>
      <w:r>
        <w:rPr>
          <w:bCs/>
          <w:sz w:val="24"/>
        </w:rPr>
        <w:t xml:space="preserve"> </w:t>
      </w:r>
      <w:r w:rsidRPr="00752D9A">
        <w:rPr>
          <w:bCs/>
          <w:sz w:val="24"/>
        </w:rPr>
        <w:t>Protection,</w:t>
      </w:r>
      <w:r>
        <w:rPr>
          <w:bCs/>
          <w:sz w:val="24"/>
        </w:rPr>
        <w:t xml:space="preserve"> </w:t>
      </w:r>
      <w:r w:rsidRPr="00752D9A">
        <w:rPr>
          <w:bCs/>
          <w:sz w:val="24"/>
        </w:rPr>
        <w:t>Historical Background ,Meaning, Article, Proprietor of a  New or Original Design,  Registration of Designs, Copyright in Design, Duration,</w:t>
      </w:r>
      <w:r>
        <w:rPr>
          <w:bCs/>
          <w:sz w:val="24"/>
        </w:rPr>
        <w:t xml:space="preserve"> </w:t>
      </w:r>
      <w:r w:rsidRPr="00752D9A">
        <w:rPr>
          <w:bCs/>
          <w:sz w:val="24"/>
        </w:rPr>
        <w:t>Piracy of the Registered Design and Remedies, Passing Off, Defences in suit of infringement,</w:t>
      </w:r>
      <w:r>
        <w:rPr>
          <w:bCs/>
          <w:sz w:val="24"/>
        </w:rPr>
        <w:t xml:space="preserve"> </w:t>
      </w:r>
      <w:r w:rsidRPr="00752D9A">
        <w:rPr>
          <w:bCs/>
          <w:sz w:val="24"/>
        </w:rPr>
        <w:t xml:space="preserve">Tests to be applied for Infringement </w:t>
      </w:r>
    </w:p>
    <w:p w:rsidR="006C5C2D" w:rsidRPr="00752D9A" w:rsidRDefault="006C5C2D" w:rsidP="000377C6">
      <w:pPr>
        <w:pStyle w:val="Body-text"/>
        <w:spacing w:after="0" w:line="240" w:lineRule="auto"/>
        <w:ind w:left="0"/>
        <w:rPr>
          <w:b/>
          <w:sz w:val="24"/>
        </w:rPr>
      </w:pPr>
    </w:p>
    <w:p w:rsidR="006C5C2D" w:rsidRPr="00752D9A" w:rsidRDefault="006C5C2D" w:rsidP="000377C6">
      <w:pPr>
        <w:pStyle w:val="Body-text"/>
        <w:tabs>
          <w:tab w:val="right" w:pos="9027"/>
        </w:tabs>
        <w:spacing w:after="0" w:line="240" w:lineRule="auto"/>
        <w:ind w:left="0"/>
        <w:rPr>
          <w:b/>
          <w:bCs/>
          <w:sz w:val="24"/>
        </w:rPr>
      </w:pPr>
      <w:r w:rsidRPr="00752D9A">
        <w:rPr>
          <w:b/>
          <w:sz w:val="24"/>
        </w:rPr>
        <w:t>Plant Varieties and Farmers’ Rights:</w:t>
      </w:r>
      <w:r w:rsidRPr="00752D9A">
        <w:rPr>
          <w:b/>
          <w:bCs/>
          <w:sz w:val="24"/>
        </w:rPr>
        <w:t xml:space="preserve"> Introduction:</w:t>
      </w:r>
      <w:r>
        <w:rPr>
          <w:b/>
          <w:bCs/>
          <w:sz w:val="24"/>
        </w:rPr>
        <w:tab/>
        <w:t>5</w:t>
      </w:r>
    </w:p>
    <w:p w:rsidR="006C5C2D" w:rsidRPr="00752D9A" w:rsidRDefault="006C5C2D" w:rsidP="000377C6">
      <w:pPr>
        <w:pStyle w:val="Body-text"/>
        <w:spacing w:after="0" w:line="240" w:lineRule="auto"/>
        <w:ind w:left="0"/>
        <w:rPr>
          <w:bCs/>
          <w:sz w:val="24"/>
        </w:rPr>
      </w:pPr>
      <w:r w:rsidRPr="00752D9A">
        <w:rPr>
          <w:bCs/>
          <w:sz w:val="24"/>
        </w:rPr>
        <w:t>Objectives, Plant varieties, Advantages of Plant Varieties Protection System, Farmers’ Rights and Public Interest,</w:t>
      </w:r>
      <w:r>
        <w:rPr>
          <w:bCs/>
          <w:sz w:val="24"/>
        </w:rPr>
        <w:t xml:space="preserve"> </w:t>
      </w:r>
      <w:r w:rsidRPr="00752D9A">
        <w:rPr>
          <w:bCs/>
          <w:sz w:val="24"/>
        </w:rPr>
        <w:t>National Gene Fund and Benefit Sharing, Plant Varieties Authority and Registry, Registration of Plant Varieties, Effect of Registration and Benefit Sharing,</w:t>
      </w:r>
      <w:r>
        <w:rPr>
          <w:bCs/>
          <w:sz w:val="24"/>
        </w:rPr>
        <w:t xml:space="preserve"> </w:t>
      </w:r>
      <w:r w:rsidRPr="00752D9A">
        <w:rPr>
          <w:bCs/>
          <w:sz w:val="24"/>
        </w:rPr>
        <w:t>Surrender, Revocation of Certificate and Rectification of Register,</w:t>
      </w:r>
      <w:r>
        <w:rPr>
          <w:bCs/>
          <w:sz w:val="24"/>
        </w:rPr>
        <w:t xml:space="preserve"> </w:t>
      </w:r>
      <w:r w:rsidRPr="00752D9A">
        <w:rPr>
          <w:bCs/>
          <w:sz w:val="24"/>
        </w:rPr>
        <w:t>Farmer Rights, Compulsory License, Plant Varieties Protection Appellate Tribunal,</w:t>
      </w:r>
      <w:r>
        <w:rPr>
          <w:bCs/>
          <w:sz w:val="24"/>
        </w:rPr>
        <w:t xml:space="preserve"> </w:t>
      </w:r>
      <w:r w:rsidRPr="00752D9A">
        <w:rPr>
          <w:bCs/>
          <w:sz w:val="24"/>
        </w:rPr>
        <w:t>Infringement, Offences and Penalties,</w:t>
      </w:r>
      <w:r>
        <w:rPr>
          <w:bCs/>
          <w:sz w:val="24"/>
        </w:rPr>
        <w:t xml:space="preserve"> </w:t>
      </w:r>
      <w:r w:rsidRPr="00752D9A">
        <w:rPr>
          <w:bCs/>
          <w:sz w:val="24"/>
        </w:rPr>
        <w:t>Miscellaneous</w:t>
      </w:r>
      <w:r>
        <w:rPr>
          <w:bCs/>
          <w:sz w:val="24"/>
        </w:rPr>
        <w:t>.</w:t>
      </w:r>
      <w:r w:rsidRPr="00752D9A">
        <w:rPr>
          <w:bCs/>
          <w:sz w:val="24"/>
        </w:rPr>
        <w:t xml:space="preserve">     </w:t>
      </w:r>
    </w:p>
    <w:p w:rsidR="006C5C2D" w:rsidRPr="00752D9A" w:rsidRDefault="006C5C2D" w:rsidP="000377C6">
      <w:pPr>
        <w:pStyle w:val="Title"/>
        <w:spacing w:before="0" w:beforeAutospacing="0" w:after="0" w:afterAutospacing="0"/>
        <w:jc w:val="both"/>
        <w:rPr>
          <w:b/>
        </w:rPr>
      </w:pPr>
    </w:p>
    <w:p w:rsidR="006C5C2D" w:rsidRDefault="006C5C2D" w:rsidP="000377C6">
      <w:pPr>
        <w:pStyle w:val="Title"/>
        <w:tabs>
          <w:tab w:val="right" w:pos="9027"/>
        </w:tabs>
        <w:spacing w:before="0" w:beforeAutospacing="0" w:after="0" w:afterAutospacing="0"/>
        <w:jc w:val="both"/>
        <w:rPr>
          <w:bCs/>
        </w:rPr>
      </w:pPr>
      <w:r w:rsidRPr="00752D9A">
        <w:rPr>
          <w:b/>
        </w:rPr>
        <w:t>Semiconductor Integrated Circuits Layout,Design:</w:t>
      </w:r>
      <w:r w:rsidRPr="00752D9A">
        <w:rPr>
          <w:bCs/>
        </w:rPr>
        <w:t xml:space="preserve"> </w:t>
      </w:r>
      <w:r>
        <w:rPr>
          <w:bCs/>
        </w:rPr>
        <w:tab/>
      </w:r>
      <w:r w:rsidRPr="00554A2B">
        <w:rPr>
          <w:b/>
          <w:bCs/>
        </w:rPr>
        <w:t>2</w:t>
      </w:r>
    </w:p>
    <w:p w:rsidR="006C5C2D" w:rsidRPr="00752D9A" w:rsidRDefault="006C5C2D" w:rsidP="000377C6">
      <w:pPr>
        <w:pStyle w:val="Title"/>
        <w:spacing w:before="0" w:beforeAutospacing="0" w:after="0" w:afterAutospacing="0"/>
        <w:jc w:val="both"/>
        <w:rPr>
          <w:bCs/>
        </w:rPr>
      </w:pPr>
      <w:r w:rsidRPr="00752D9A">
        <w:rPr>
          <w:bCs/>
        </w:rPr>
        <w:t>Overview of the Act</w:t>
      </w:r>
    </w:p>
    <w:p w:rsidR="006C5C2D" w:rsidRPr="00752D9A" w:rsidRDefault="006C5C2D" w:rsidP="000377C6">
      <w:pPr>
        <w:pStyle w:val="Title"/>
        <w:spacing w:before="0" w:beforeAutospacing="0" w:after="0" w:afterAutospacing="0"/>
        <w:jc w:val="both"/>
        <w:rPr>
          <w:bCs/>
        </w:rPr>
      </w:pPr>
    </w:p>
    <w:p w:rsidR="006C5C2D" w:rsidRDefault="006C5C2D" w:rsidP="000377C6">
      <w:pPr>
        <w:pStyle w:val="Title"/>
        <w:tabs>
          <w:tab w:val="right" w:pos="9027"/>
        </w:tabs>
        <w:spacing w:before="0" w:beforeAutospacing="0" w:after="0" w:afterAutospacing="0"/>
        <w:jc w:val="both"/>
      </w:pPr>
      <w:r w:rsidRPr="00752D9A">
        <w:rPr>
          <w:b/>
        </w:rPr>
        <w:t>Confidential Information:</w:t>
      </w:r>
      <w:r w:rsidRPr="00752D9A">
        <w:t xml:space="preserve"> </w:t>
      </w:r>
      <w:r>
        <w:tab/>
      </w:r>
      <w:r w:rsidRPr="00710CC6">
        <w:rPr>
          <w:b/>
        </w:rPr>
        <w:t>2</w:t>
      </w:r>
    </w:p>
    <w:p w:rsidR="006C5C2D" w:rsidRPr="00752D9A" w:rsidRDefault="006C5C2D" w:rsidP="000377C6">
      <w:pPr>
        <w:pStyle w:val="Title"/>
        <w:spacing w:before="0" w:beforeAutospacing="0" w:after="0" w:afterAutospacing="0"/>
        <w:jc w:val="both"/>
        <w:rPr>
          <w:bCs/>
        </w:rPr>
      </w:pPr>
      <w:r w:rsidRPr="00752D9A">
        <w:rPr>
          <w:bCs/>
        </w:rPr>
        <w:t>Introduction,</w:t>
      </w:r>
      <w:r>
        <w:rPr>
          <w:bCs/>
        </w:rPr>
        <w:t xml:space="preserve"> </w:t>
      </w:r>
      <w:r w:rsidRPr="00752D9A">
        <w:rPr>
          <w:bCs/>
        </w:rPr>
        <w:t xml:space="preserve">Jurisdictional Bases of the Law of Confidence, Trade Secrets, Actions for the Breach of Contract, Conditions  </w:t>
      </w:r>
    </w:p>
    <w:p w:rsidR="006C5C2D" w:rsidRPr="00752D9A" w:rsidRDefault="006C5C2D" w:rsidP="000377C6">
      <w:pPr>
        <w:pStyle w:val="Title"/>
        <w:spacing w:before="0" w:beforeAutospacing="0" w:after="0" w:afterAutospacing="0"/>
        <w:jc w:val="both"/>
        <w:rPr>
          <w:bCs/>
        </w:rPr>
      </w:pPr>
    </w:p>
    <w:p w:rsidR="006C5C2D" w:rsidRDefault="006C5C2D" w:rsidP="000377C6">
      <w:pPr>
        <w:tabs>
          <w:tab w:val="right" w:pos="9027"/>
        </w:tabs>
        <w:spacing w:after="0" w:line="240" w:lineRule="auto"/>
        <w:jc w:val="both"/>
        <w:rPr>
          <w:rFonts w:ascii="Times New Roman" w:eastAsia="Calibri" w:hAnsi="Times New Roman" w:cs="Times New Roman"/>
          <w:bCs/>
          <w:sz w:val="24"/>
          <w:szCs w:val="24"/>
        </w:rPr>
      </w:pPr>
      <w:r w:rsidRPr="00752D9A">
        <w:rPr>
          <w:rFonts w:ascii="Times New Roman" w:eastAsia="Calibri" w:hAnsi="Times New Roman" w:cs="Times New Roman"/>
          <w:b/>
          <w:sz w:val="24"/>
          <w:szCs w:val="24"/>
        </w:rPr>
        <w:t xml:space="preserve">Licensing </w:t>
      </w:r>
      <w:r w:rsidRPr="00752D9A">
        <w:rPr>
          <w:rFonts w:ascii="Times New Roman" w:eastAsia="Calibri" w:hAnsi="Times New Roman" w:cs="Times New Roman"/>
          <w:b/>
          <w:bCs/>
          <w:sz w:val="24"/>
          <w:szCs w:val="24"/>
        </w:rPr>
        <w:t>Contract</w:t>
      </w:r>
      <w:r>
        <w:rPr>
          <w:rFonts w:ascii="Times New Roman" w:eastAsia="Calibri" w:hAnsi="Times New Roman" w:cs="Times New Roman"/>
          <w:bCs/>
          <w:sz w:val="24"/>
          <w:szCs w:val="24"/>
        </w:rPr>
        <w:t>:</w:t>
      </w:r>
      <w:r>
        <w:rPr>
          <w:rFonts w:ascii="Times New Roman" w:eastAsia="Calibri" w:hAnsi="Times New Roman" w:cs="Times New Roman"/>
          <w:bCs/>
          <w:sz w:val="24"/>
          <w:szCs w:val="24"/>
        </w:rPr>
        <w:tab/>
      </w:r>
      <w:r w:rsidRPr="00710CC6">
        <w:rPr>
          <w:rFonts w:ascii="Times New Roman" w:eastAsia="Calibri" w:hAnsi="Times New Roman" w:cs="Times New Roman"/>
          <w:b/>
          <w:bCs/>
          <w:sz w:val="24"/>
          <w:szCs w:val="24"/>
        </w:rPr>
        <w:t>2</w:t>
      </w:r>
    </w:p>
    <w:p w:rsidR="006C5C2D" w:rsidRDefault="006C5C2D" w:rsidP="000377C6">
      <w:pPr>
        <w:tabs>
          <w:tab w:val="left" w:pos="3629"/>
        </w:tabs>
        <w:spacing w:after="0" w:line="240" w:lineRule="auto"/>
        <w:jc w:val="both"/>
        <w:rPr>
          <w:rFonts w:ascii="Times New Roman" w:eastAsia="Calibri" w:hAnsi="Times New Roman" w:cs="Times New Roman"/>
          <w:bCs/>
          <w:sz w:val="24"/>
          <w:szCs w:val="24"/>
        </w:rPr>
      </w:pPr>
      <w:r w:rsidRPr="00752D9A">
        <w:rPr>
          <w:rFonts w:ascii="Times New Roman" w:eastAsia="Calibri" w:hAnsi="Times New Roman" w:cs="Times New Roman"/>
          <w:bCs/>
          <w:sz w:val="24"/>
          <w:szCs w:val="24"/>
        </w:rPr>
        <w:t>Advantages for Licensor, Licensee, Licensing from nation</w:t>
      </w:r>
      <w:r>
        <w:rPr>
          <w:rFonts w:ascii="Times New Roman" w:eastAsia="Calibri" w:hAnsi="Times New Roman" w:cs="Times New Roman"/>
          <w:bCs/>
          <w:sz w:val="24"/>
          <w:szCs w:val="24"/>
        </w:rPr>
        <w:t>.</w:t>
      </w:r>
    </w:p>
    <w:p w:rsidR="006C5C2D" w:rsidRPr="00752D9A" w:rsidRDefault="006C5C2D" w:rsidP="000377C6">
      <w:pPr>
        <w:tabs>
          <w:tab w:val="left" w:pos="3629"/>
        </w:tabs>
        <w:spacing w:after="0" w:line="240" w:lineRule="auto"/>
        <w:jc w:val="both"/>
        <w:rPr>
          <w:rFonts w:ascii="Times New Roman" w:eastAsia="Calibri" w:hAnsi="Times New Roman" w:cs="Times New Roman"/>
          <w:bCs/>
          <w:sz w:val="24"/>
          <w:szCs w:val="24"/>
        </w:rPr>
      </w:pPr>
      <w:r w:rsidRPr="00752D9A">
        <w:rPr>
          <w:rFonts w:ascii="Times New Roman" w:eastAsia="Calibri" w:hAnsi="Times New Roman" w:cs="Times New Roman"/>
          <w:bCs/>
          <w:sz w:val="24"/>
          <w:szCs w:val="24"/>
        </w:rPr>
        <w:t xml:space="preserve"> </w:t>
      </w:r>
    </w:p>
    <w:p w:rsidR="006C5C2D" w:rsidRDefault="006C5C2D" w:rsidP="000377C6">
      <w:pPr>
        <w:tabs>
          <w:tab w:val="right" w:pos="9027"/>
        </w:tabs>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b/>
          <w:sz w:val="24"/>
          <w:szCs w:val="24"/>
        </w:rPr>
        <w:t>IPR:</w:t>
      </w:r>
      <w:r w:rsidRPr="00752D9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0CC6">
        <w:rPr>
          <w:rFonts w:ascii="Times New Roman" w:eastAsia="Calibri" w:hAnsi="Times New Roman" w:cs="Times New Roman"/>
          <w:b/>
          <w:sz w:val="24"/>
          <w:szCs w:val="24"/>
        </w:rPr>
        <w:t>2</w:t>
      </w:r>
    </w:p>
    <w:p w:rsidR="006C5C2D" w:rsidRPr="00752D9A" w:rsidRDefault="006C5C2D" w:rsidP="000377C6">
      <w:pPr>
        <w:tabs>
          <w:tab w:val="left" w:pos="3629"/>
        </w:tabs>
        <w:spacing w:after="0" w:line="240" w:lineRule="auto"/>
        <w:jc w:val="both"/>
        <w:rPr>
          <w:rFonts w:ascii="Times New Roman" w:eastAsia="Calibri" w:hAnsi="Times New Roman" w:cs="Times New Roman"/>
          <w:bCs/>
          <w:sz w:val="24"/>
          <w:szCs w:val="24"/>
        </w:rPr>
      </w:pPr>
      <w:r w:rsidRPr="00752D9A">
        <w:rPr>
          <w:rFonts w:ascii="Times New Roman" w:eastAsia="Calibri" w:hAnsi="Times New Roman" w:cs="Times New Roman"/>
          <w:bCs/>
          <w:sz w:val="24"/>
          <w:szCs w:val="24"/>
        </w:rPr>
        <w:t>Licensing, Difference from Assignment, Licensing</w:t>
      </w:r>
      <w:r>
        <w:rPr>
          <w:rFonts w:ascii="Times New Roman" w:eastAsia="Calibri" w:hAnsi="Times New Roman" w:cs="Times New Roman"/>
          <w:bCs/>
          <w:sz w:val="24"/>
          <w:szCs w:val="24"/>
        </w:rPr>
        <w:t>.</w:t>
      </w:r>
      <w:r w:rsidRPr="00752D9A">
        <w:rPr>
          <w:rFonts w:ascii="Times New Roman" w:eastAsia="Calibri" w:hAnsi="Times New Roman" w:cs="Times New Roman"/>
          <w:bCs/>
          <w:sz w:val="24"/>
          <w:szCs w:val="24"/>
        </w:rPr>
        <w:t xml:space="preserve"> </w:t>
      </w:r>
    </w:p>
    <w:p w:rsidR="006C5C2D" w:rsidRPr="00752D9A" w:rsidRDefault="006C5C2D" w:rsidP="000377C6">
      <w:pPr>
        <w:spacing w:after="0" w:line="240" w:lineRule="auto"/>
        <w:jc w:val="both"/>
        <w:rPr>
          <w:rFonts w:ascii="Times New Roman" w:eastAsia="Calibri" w:hAnsi="Times New Roman" w:cs="Times New Roman"/>
          <w:bCs/>
          <w:sz w:val="24"/>
          <w:szCs w:val="24"/>
        </w:rPr>
      </w:pPr>
      <w:r w:rsidRPr="00752D9A">
        <w:rPr>
          <w:rFonts w:ascii="Times New Roman" w:eastAsia="Calibri" w:hAnsi="Times New Roman" w:cs="Times New Roman"/>
          <w:bCs/>
          <w:sz w:val="24"/>
          <w:szCs w:val="24"/>
        </w:rPr>
        <w:t>.</w:t>
      </w:r>
    </w:p>
    <w:p w:rsidR="006C5C2D" w:rsidRPr="00752D9A" w:rsidRDefault="006C5C2D" w:rsidP="000377C6">
      <w:pPr>
        <w:tabs>
          <w:tab w:val="left" w:pos="283"/>
          <w:tab w:val="left" w:pos="737"/>
        </w:tabs>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P. Narayanan:  Patent Law, Eastern Law House, 1995.</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David Brain Bridge, Intellectual Property, Pearson International</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N.S.Gopalakrishnan and T.G.Agitha ,Principles of Intellectual Property, Eastern Book Company</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W.Cornish, D Llewelyn and T. Aplin,Intellectual Property :Patents, copyright Trademarks and allied rights: Sweet and Maxwell</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Richard Stim, Intellectual Property: Patents, Trademarks and Copyright: West Thomson Learning</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Dr. Raghbir Singh, Law relating to Intellectual Property: Universal Law publications</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Dr. Vikas Vashishth, Law and Practice of Intellectual Property in India: Bharat Law House</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Roy Chowdhary, S.K. &amp; Other: Law of Trademark, Copyrights, Patents andDesigns, Kamal Law House, 1999.</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Dr. G.B. Reddy, Intellectual Property Rights and the Law 5</w:t>
      </w:r>
      <w:r w:rsidRPr="00554A2B">
        <w:rPr>
          <w:rFonts w:ascii="Times New Roman" w:hAnsi="Times New Roman" w:cs="Times New Roman"/>
          <w:position w:val="6"/>
          <w:sz w:val="24"/>
          <w:szCs w:val="24"/>
        </w:rPr>
        <w:t>th</w:t>
      </w:r>
      <w:r w:rsidRPr="00554A2B">
        <w:rPr>
          <w:rFonts w:ascii="Times New Roman" w:hAnsi="Times New Roman" w:cs="Times New Roman"/>
          <w:sz w:val="24"/>
          <w:szCs w:val="24"/>
        </w:rPr>
        <w:t xml:space="preserve"> Ed. 2005 Gogia  Law Agency.</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John Holyoak and Paul Torremans: Intellectual Property Law.</w:t>
      </w:r>
    </w:p>
    <w:p w:rsidR="006C5C2D" w:rsidRPr="00554A2B"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B.L. Wadhera: Intellectual Property Law, Universal Publishers, 2nd Ed. 2000.</w:t>
      </w:r>
    </w:p>
    <w:p w:rsidR="006C5C2D" w:rsidRDefault="006C5C2D" w:rsidP="000377C6">
      <w:pPr>
        <w:pStyle w:val="ListParagraph"/>
        <w:numPr>
          <w:ilvl w:val="0"/>
          <w:numId w:val="19"/>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554A2B">
        <w:rPr>
          <w:rFonts w:ascii="Times New Roman" w:hAnsi="Times New Roman" w:cs="Times New Roman"/>
          <w:sz w:val="24"/>
          <w:szCs w:val="24"/>
        </w:rPr>
        <w:t>W.R. Cornish: Intellectual Property Law, Universal Publishers, 3rd Ed. 2001.</w:t>
      </w: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F73D32">
              <w:rPr>
                <w:rFonts w:ascii="Times New Roman" w:hAnsi="Times New Roman" w:cs="Times New Roman"/>
              </w:rPr>
              <w:t>Drafting Pleading and Conveyancing</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IV</w:t>
            </w:r>
          </w:p>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52E0C">
              <w:rPr>
                <w:rFonts w:ascii="Times New Roman" w:hAnsi="Times New Roman" w:cs="Times New Roman"/>
                <w:b/>
              </w:rPr>
              <w:t>LCIII-252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 xml:space="preserve">LTP                  </w:t>
            </w:r>
            <w:r>
              <w:rPr>
                <w:rFonts w:ascii="Times New Roman" w:hAnsi="Times New Roman" w:cs="Times New Roman"/>
                <w:b/>
                <w:color w:val="000000" w:themeColor="text1"/>
                <w:sz w:val="24"/>
                <w:szCs w:val="24"/>
                <w:lang w:val="en-GB"/>
              </w:rPr>
              <w:t>2</w:t>
            </w:r>
            <w:r w:rsidRPr="00752D9A">
              <w:rPr>
                <w:rFonts w:ascii="Times New Roman" w:hAnsi="Times New Roman" w:cs="Times New Roman"/>
                <w:b/>
                <w:color w:val="000000" w:themeColor="text1"/>
                <w:sz w:val="24"/>
                <w:szCs w:val="24"/>
                <w:lang w:val="en-GB"/>
              </w:rPr>
              <w:t>0</w:t>
            </w:r>
            <w:r>
              <w:rPr>
                <w:rFonts w:ascii="Times New Roman" w:hAnsi="Times New Roman" w:cs="Times New Roman"/>
                <w:b/>
                <w:color w:val="000000" w:themeColor="text1"/>
                <w:sz w:val="24"/>
                <w:szCs w:val="24"/>
                <w:lang w:val="en-GB"/>
              </w:rPr>
              <w:t>1</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2</w:t>
            </w:r>
          </w:p>
        </w:tc>
      </w:tr>
    </w:tbl>
    <w:p w:rsidR="006C5C2D" w:rsidRPr="003E4F86"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Objective: </w:t>
      </w:r>
      <w:r w:rsidRPr="003E4F86">
        <w:rPr>
          <w:rFonts w:ascii="Times New Roman" w:hAnsi="Times New Roman" w:cs="Times New Roman"/>
          <w:sz w:val="24"/>
          <w:szCs w:val="24"/>
        </w:rPr>
        <w:t xml:space="preserve">The Paper ‘Drafting, </w:t>
      </w:r>
      <w:r>
        <w:rPr>
          <w:rFonts w:ascii="Times New Roman" w:hAnsi="Times New Roman" w:cs="Times New Roman"/>
          <w:sz w:val="24"/>
          <w:szCs w:val="24"/>
        </w:rPr>
        <w:t>Conveyance</w:t>
      </w:r>
      <w:r w:rsidRPr="003E4F86">
        <w:rPr>
          <w:rFonts w:ascii="Times New Roman" w:hAnsi="Times New Roman" w:cs="Times New Roman"/>
          <w:sz w:val="24"/>
          <w:szCs w:val="24"/>
        </w:rPr>
        <w:t xml:space="preserve"> and Pleadings’ has been included in the syllabus with a view to equip the students with legal drafting abilities, legal frame work pertaining to the appearances before various tribunals/quasi judicial bodies and the basic understanding of the principles of pleadings. </w:t>
      </w:r>
    </w:p>
    <w:p w:rsidR="006C5C2D" w:rsidRPr="003E4F86"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pStyle w:val="ListParagraph"/>
        <w:spacing w:after="0" w:line="240" w:lineRule="auto"/>
        <w:ind w:left="1080" w:hanging="1080"/>
        <w:jc w:val="both"/>
        <w:rPr>
          <w:rFonts w:ascii="Times New Roman" w:hAnsi="Times New Roman" w:cs="Times New Roman"/>
          <w:b/>
          <w:sz w:val="24"/>
          <w:szCs w:val="24"/>
        </w:rPr>
      </w:pPr>
    </w:p>
    <w:p w:rsidR="006C5C2D" w:rsidRPr="00752D9A" w:rsidRDefault="006C5C2D" w:rsidP="00483146">
      <w:pPr>
        <w:pStyle w:val="ListParagraph"/>
        <w:spacing w:after="0" w:line="240" w:lineRule="auto"/>
        <w:ind w:left="1080" w:hanging="1080"/>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pStyle w:val="ListParagraph"/>
        <w:spacing w:after="0" w:line="240" w:lineRule="auto"/>
        <w:ind w:left="1080" w:hanging="1080"/>
        <w:jc w:val="both"/>
        <w:rPr>
          <w:rFonts w:ascii="Times New Roman" w:hAnsi="Times New Roman" w:cs="Times New Roman"/>
          <w:sz w:val="24"/>
          <w:szCs w:val="24"/>
        </w:rPr>
      </w:pPr>
    </w:p>
    <w:p w:rsidR="006C5C2D" w:rsidRPr="00752D9A" w:rsidRDefault="006C5C2D" w:rsidP="000377C6">
      <w:pPr>
        <w:pStyle w:val="ListParagraph"/>
        <w:tabs>
          <w:tab w:val="right" w:pos="9027"/>
        </w:tabs>
        <w:spacing w:after="0" w:line="240" w:lineRule="auto"/>
        <w:ind w:left="0"/>
        <w:jc w:val="both"/>
        <w:rPr>
          <w:rFonts w:ascii="Times New Roman" w:hAnsi="Times New Roman" w:cs="Times New Roman"/>
          <w:sz w:val="24"/>
          <w:szCs w:val="24"/>
        </w:rPr>
      </w:pPr>
      <w:r w:rsidRPr="00752D9A">
        <w:rPr>
          <w:rFonts w:ascii="Times New Roman" w:hAnsi="Times New Roman" w:cs="Times New Roman"/>
          <w:b/>
          <w:sz w:val="24"/>
          <w:szCs w:val="24"/>
        </w:rPr>
        <w:t>Drafting:</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66E62">
        <w:rPr>
          <w:rFonts w:ascii="Times New Roman" w:hAnsi="Times New Roman" w:cs="Times New Roman"/>
          <w:b/>
          <w:sz w:val="24"/>
          <w:szCs w:val="24"/>
        </w:rPr>
        <w:t>1</w:t>
      </w:r>
      <w:r>
        <w:rPr>
          <w:rFonts w:ascii="Times New Roman" w:hAnsi="Times New Roman" w:cs="Times New Roman"/>
          <w:b/>
          <w:sz w:val="24"/>
          <w:szCs w:val="24"/>
        </w:rPr>
        <w:t>2</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sz w:val="24"/>
          <w:szCs w:val="24"/>
        </w:rPr>
        <w:t>General Principles of Drafting and Relevant Substantive Rules.</w:t>
      </w:r>
    </w:p>
    <w:p w:rsidR="006C5C2D" w:rsidRPr="00752D9A" w:rsidRDefault="006C5C2D" w:rsidP="000377C6">
      <w:pPr>
        <w:pStyle w:val="ListParagraph"/>
        <w:tabs>
          <w:tab w:val="right" w:pos="9027"/>
        </w:tabs>
        <w:spacing w:after="0" w:line="240" w:lineRule="auto"/>
        <w:ind w:left="0"/>
        <w:jc w:val="both"/>
        <w:rPr>
          <w:rFonts w:ascii="Times New Roman" w:hAnsi="Times New Roman" w:cs="Times New Roman"/>
          <w:b/>
          <w:sz w:val="24"/>
          <w:szCs w:val="24"/>
        </w:rPr>
      </w:pPr>
      <w:r w:rsidRPr="00752D9A">
        <w:rPr>
          <w:rFonts w:ascii="Times New Roman" w:hAnsi="Times New Roman" w:cs="Times New Roman"/>
          <w:b/>
          <w:sz w:val="24"/>
          <w:szCs w:val="24"/>
        </w:rPr>
        <w:t>Pleadings:</w:t>
      </w:r>
      <w:r>
        <w:rPr>
          <w:rFonts w:ascii="Times New Roman" w:hAnsi="Times New Roman" w:cs="Times New Roman"/>
          <w:b/>
          <w:sz w:val="24"/>
          <w:szCs w:val="24"/>
        </w:rPr>
        <w:tab/>
        <w:t>20</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b/>
          <w:sz w:val="24"/>
          <w:szCs w:val="24"/>
        </w:rPr>
        <w:t>Civil:</w:t>
      </w:r>
      <w:r w:rsidRPr="00752D9A">
        <w:rPr>
          <w:rFonts w:ascii="Times New Roman" w:hAnsi="Times New Roman" w:cs="Times New Roman"/>
          <w:sz w:val="24"/>
          <w:szCs w:val="24"/>
        </w:rPr>
        <w:t xml:space="preserve"> </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sz w:val="24"/>
          <w:szCs w:val="24"/>
        </w:rPr>
        <w:t>Plaint, Written Statement, Interlocutory Application, Original Petition, Affidavit, Execution Petition, Memorandum of Appeal and Revision, Petition under Article 226 and 32 of the Constitution of India.</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b/>
          <w:sz w:val="24"/>
          <w:szCs w:val="24"/>
        </w:rPr>
        <w:t>Criminal:</w:t>
      </w:r>
      <w:r w:rsidRPr="00752D9A">
        <w:rPr>
          <w:rFonts w:ascii="Times New Roman" w:hAnsi="Times New Roman" w:cs="Times New Roman"/>
          <w:sz w:val="24"/>
          <w:szCs w:val="24"/>
        </w:rPr>
        <w:t xml:space="preserve"> </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sz w:val="24"/>
          <w:szCs w:val="24"/>
        </w:rPr>
        <w:t>Complaint, Criminal Miscellaneous Petition, Bail Application, Memorandum of Appeal and Revision.</w:t>
      </w:r>
    </w:p>
    <w:p w:rsidR="006C5C2D" w:rsidRPr="00752D9A" w:rsidRDefault="006C5C2D" w:rsidP="000377C6">
      <w:pPr>
        <w:pStyle w:val="ListParagraph"/>
        <w:tabs>
          <w:tab w:val="right" w:pos="9027"/>
        </w:tabs>
        <w:spacing w:after="0" w:line="240" w:lineRule="auto"/>
        <w:ind w:left="0"/>
        <w:jc w:val="both"/>
        <w:rPr>
          <w:rFonts w:ascii="Times New Roman" w:hAnsi="Times New Roman" w:cs="Times New Roman"/>
          <w:sz w:val="24"/>
          <w:szCs w:val="24"/>
        </w:rPr>
      </w:pPr>
      <w:r w:rsidRPr="00752D9A">
        <w:rPr>
          <w:rFonts w:ascii="Times New Roman" w:hAnsi="Times New Roman" w:cs="Times New Roman"/>
          <w:b/>
          <w:sz w:val="24"/>
          <w:szCs w:val="24"/>
        </w:rPr>
        <w:t>Conveyance:</w:t>
      </w:r>
      <w:r w:rsidRPr="00752D9A">
        <w:rPr>
          <w:rFonts w:ascii="Times New Roman" w:hAnsi="Times New Roman" w:cs="Times New Roman"/>
          <w:sz w:val="24"/>
          <w:szCs w:val="24"/>
        </w:rPr>
        <w:t xml:space="preserve"> </w:t>
      </w:r>
      <w:r>
        <w:rPr>
          <w:rFonts w:ascii="Times New Roman" w:hAnsi="Times New Roman" w:cs="Times New Roman"/>
          <w:sz w:val="24"/>
          <w:szCs w:val="24"/>
        </w:rPr>
        <w:tab/>
      </w:r>
      <w:r w:rsidRPr="00466E62">
        <w:rPr>
          <w:rFonts w:ascii="Times New Roman" w:hAnsi="Times New Roman" w:cs="Times New Roman"/>
          <w:b/>
          <w:sz w:val="24"/>
          <w:szCs w:val="24"/>
        </w:rPr>
        <w:t>1</w:t>
      </w:r>
      <w:r>
        <w:rPr>
          <w:rFonts w:ascii="Times New Roman" w:hAnsi="Times New Roman" w:cs="Times New Roman"/>
          <w:b/>
          <w:sz w:val="24"/>
          <w:szCs w:val="24"/>
        </w:rPr>
        <w:t>2</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sz w:val="24"/>
          <w:szCs w:val="24"/>
        </w:rPr>
        <w:t>Sale Deed, Mortgage Deed, Lease Deed, Gift Deed, Promissory Note, Power of Attorney, Will, Trust Deed.</w:t>
      </w: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p>
    <w:p w:rsidR="006C5C2D" w:rsidRPr="00752D9A" w:rsidRDefault="006C5C2D" w:rsidP="000377C6">
      <w:pPr>
        <w:pStyle w:val="ListParagraph"/>
        <w:spacing w:after="0" w:line="240" w:lineRule="auto"/>
        <w:ind w:left="0"/>
        <w:jc w:val="both"/>
        <w:rPr>
          <w:rFonts w:ascii="Times New Roman" w:hAnsi="Times New Roman" w:cs="Times New Roman"/>
          <w:sz w:val="24"/>
          <w:szCs w:val="24"/>
        </w:rPr>
      </w:pPr>
      <w:r w:rsidRPr="00752D9A">
        <w:rPr>
          <w:rFonts w:ascii="Times New Roman" w:hAnsi="Times New Roman" w:cs="Times New Roman"/>
          <w:sz w:val="24"/>
          <w:szCs w:val="24"/>
        </w:rPr>
        <w:t>Drafting of Writ Petition and PIL Petition.</w:t>
      </w:r>
    </w:p>
    <w:p w:rsidR="006C5C2D" w:rsidRPr="00752D9A" w:rsidRDefault="006C5C2D" w:rsidP="000377C6">
      <w:pPr>
        <w:pStyle w:val="BTitle"/>
        <w:spacing w:before="0" w:after="0"/>
        <w:jc w:val="both"/>
        <w:rPr>
          <w:rFonts w:ascii="Times New Roman" w:hAnsi="Times New Roman"/>
          <w:sz w:val="24"/>
          <w:szCs w:val="24"/>
        </w:rPr>
      </w:pPr>
    </w:p>
    <w:p w:rsidR="006C5C2D" w:rsidRPr="00752D9A" w:rsidRDefault="006C5C2D" w:rsidP="000377C6">
      <w:pPr>
        <w:pStyle w:val="suggest"/>
        <w:spacing w:after="0" w:line="240" w:lineRule="auto"/>
        <w:rPr>
          <w:rFonts w:ascii="Times New Roman" w:hAnsi="Times New Roman" w:cs="Times New Roman"/>
          <w:sz w:val="24"/>
          <w:szCs w:val="24"/>
        </w:rPr>
      </w:pPr>
      <w:r w:rsidRPr="00752D9A">
        <w:rPr>
          <w:rFonts w:ascii="Times New Roman" w:hAnsi="Times New Roman" w:cs="Times New Roman"/>
          <w:sz w:val="24"/>
          <w:szCs w:val="24"/>
        </w:rPr>
        <w:t>Suggested Readings:</w:t>
      </w:r>
    </w:p>
    <w:p w:rsidR="006C5C2D" w:rsidRPr="00752D9A" w:rsidRDefault="006C5C2D" w:rsidP="000377C6">
      <w:pPr>
        <w:pStyle w:val="suggest"/>
        <w:spacing w:after="0" w:line="240" w:lineRule="auto"/>
        <w:rPr>
          <w:rFonts w:ascii="Times New Roman" w:hAnsi="Times New Roman" w:cs="Times New Roman"/>
          <w:sz w:val="24"/>
          <w:szCs w:val="24"/>
        </w:rPr>
      </w:pP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R.N. Chaturvedi : Pleadings and Conveyancing, Central Law Publications.</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De Souza : Conveyancing, Eastern Law House.</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Tiwari : Drafting, Pleading and Conveyancing, Central Law Agency.</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Mogha: Indian Conveyancer, Eastern Law House.</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Mogha: Law of Pleadings in India, Eastern Law House.</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Shiv Gopal: Conveyancing, Precedents and Forms, Eastern Book Company</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Narayana P.S.: Civil Pleadings and Practice, Asia Law House.</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Narayana P.S.: Criminal Pleadings and Practice, Asia Law House.</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Noshirvan H.Jhabvala: Drafting, Pleadings, Conveyancing &amp; Professional Ethics. Jamhadar &amp; Companes.</w:t>
      </w:r>
    </w:p>
    <w:p w:rsidR="006C5C2D" w:rsidRPr="00466E62" w:rsidRDefault="006C5C2D" w:rsidP="000377C6">
      <w:pPr>
        <w:pStyle w:val="ListParagraph"/>
        <w:numPr>
          <w:ilvl w:val="0"/>
          <w:numId w:val="11"/>
        </w:numPr>
        <w:tabs>
          <w:tab w:val="left" w:pos="283"/>
          <w:tab w:val="left" w:pos="624"/>
        </w:tabs>
        <w:autoSpaceDE w:val="0"/>
        <w:autoSpaceDN w:val="0"/>
        <w:adjustRightInd w:val="0"/>
        <w:spacing w:after="0" w:line="240" w:lineRule="auto"/>
        <w:jc w:val="both"/>
        <w:rPr>
          <w:rFonts w:ascii="Times New Roman" w:eastAsia="Calibri" w:hAnsi="Times New Roman" w:cs="Times New Roman"/>
          <w:sz w:val="24"/>
          <w:szCs w:val="24"/>
        </w:rPr>
      </w:pPr>
      <w:r w:rsidRPr="00466E62">
        <w:rPr>
          <w:rFonts w:ascii="Times New Roman" w:eastAsia="Calibri" w:hAnsi="Times New Roman" w:cs="Times New Roman"/>
          <w:sz w:val="24"/>
          <w:szCs w:val="24"/>
        </w:rPr>
        <w:t xml:space="preserve">R.D.Srivastava: The Law of Pleadings, </w:t>
      </w:r>
      <w:r w:rsidRPr="00466E62">
        <w:rPr>
          <w:rFonts w:ascii="Times New Roman" w:eastAsia="Calibri" w:hAnsi="Times New Roman" w:cs="Times New Roman"/>
          <w:caps/>
          <w:sz w:val="24"/>
          <w:szCs w:val="24"/>
        </w:rPr>
        <w:t>d</w:t>
      </w:r>
      <w:r w:rsidRPr="00466E62">
        <w:rPr>
          <w:rFonts w:ascii="Times New Roman" w:eastAsia="Calibri" w:hAnsi="Times New Roman" w:cs="Times New Roman"/>
          <w:sz w:val="24"/>
          <w:szCs w:val="24"/>
        </w:rPr>
        <w:t>rafting and Conveyancing, Central Law Agency.</w:t>
      </w: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tbl>
      <w:tblPr>
        <w:tblpPr w:leftFromText="180" w:rightFromText="180" w:vertAnchor="page" w:horzAnchor="margin" w:tblpY="696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544"/>
        <w:gridCol w:w="997"/>
        <w:gridCol w:w="997"/>
        <w:gridCol w:w="997"/>
        <w:gridCol w:w="997"/>
      </w:tblGrid>
      <w:tr w:rsidR="006C5C2D" w:rsidRPr="00FB69E4" w:rsidTr="00AE7BF5">
        <w:trPr>
          <w:trHeight w:val="461"/>
        </w:trPr>
        <w:tc>
          <w:tcPr>
            <w:tcW w:w="9116" w:type="dxa"/>
            <w:gridSpan w:val="6"/>
          </w:tcPr>
          <w:p w:rsidR="006C5C2D" w:rsidRPr="00FB69E4" w:rsidRDefault="006C5C2D" w:rsidP="00483146">
            <w:pPr>
              <w:spacing w:after="0" w:line="240" w:lineRule="auto"/>
              <w:jc w:val="center"/>
              <w:rPr>
                <w:rFonts w:ascii="Times New Roman" w:hAnsi="Times New Roman" w:cs="Times New Roman"/>
                <w:b/>
              </w:rPr>
            </w:pPr>
            <w:r w:rsidRPr="00FB69E4">
              <w:rPr>
                <w:rFonts w:ascii="Times New Roman" w:hAnsi="Times New Roman" w:cs="Times New Roman"/>
                <w:b/>
              </w:rPr>
              <w:t>Semester- V</w:t>
            </w:r>
          </w:p>
        </w:tc>
      </w:tr>
      <w:tr w:rsidR="006C5C2D" w:rsidRPr="00FB69E4" w:rsidTr="00AE7BF5">
        <w:trPr>
          <w:trHeight w:val="461"/>
        </w:trPr>
        <w:tc>
          <w:tcPr>
            <w:tcW w:w="1584"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Course Code</w:t>
            </w:r>
          </w:p>
        </w:tc>
        <w:tc>
          <w:tcPr>
            <w:tcW w:w="3544"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Course Title</w:t>
            </w:r>
          </w:p>
        </w:tc>
        <w:tc>
          <w:tcPr>
            <w:tcW w:w="997"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L</w:t>
            </w:r>
          </w:p>
        </w:tc>
        <w:tc>
          <w:tcPr>
            <w:tcW w:w="997"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T</w:t>
            </w:r>
          </w:p>
        </w:tc>
        <w:tc>
          <w:tcPr>
            <w:tcW w:w="997"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P</w:t>
            </w:r>
          </w:p>
        </w:tc>
        <w:tc>
          <w:tcPr>
            <w:tcW w:w="997" w:type="dxa"/>
          </w:tcPr>
          <w:p w:rsidR="006C5C2D" w:rsidRPr="00FB69E4" w:rsidRDefault="006C5C2D" w:rsidP="000377C6">
            <w:pPr>
              <w:spacing w:after="0" w:line="240" w:lineRule="auto"/>
              <w:jc w:val="both"/>
              <w:rPr>
                <w:rFonts w:ascii="Times New Roman" w:hAnsi="Times New Roman" w:cs="Times New Roman"/>
                <w:b/>
              </w:rPr>
            </w:pPr>
            <w:r w:rsidRPr="00FB69E4">
              <w:rPr>
                <w:rFonts w:ascii="Times New Roman" w:hAnsi="Times New Roman" w:cs="Times New Roman"/>
                <w:b/>
              </w:rPr>
              <w:t>Units</w:t>
            </w:r>
          </w:p>
        </w:tc>
      </w:tr>
      <w:tr w:rsidR="006C5C2D" w:rsidRPr="00F73D32" w:rsidTr="00AE7BF5">
        <w:trPr>
          <w:trHeight w:val="461"/>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LIII-311</w:t>
            </w:r>
          </w:p>
        </w:tc>
        <w:tc>
          <w:tcPr>
            <w:tcW w:w="354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Public International Law</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LIII-321</w:t>
            </w:r>
          </w:p>
        </w:tc>
        <w:tc>
          <w:tcPr>
            <w:tcW w:w="354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Principles of Taxation</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LIII-331</w:t>
            </w:r>
          </w:p>
        </w:tc>
        <w:tc>
          <w:tcPr>
            <w:tcW w:w="354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Civil Procedure Code and Limitation Act</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LIII-341</w:t>
            </w:r>
          </w:p>
        </w:tc>
        <w:tc>
          <w:tcPr>
            <w:tcW w:w="354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Land Laws</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58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LCIII-351</w:t>
            </w:r>
          </w:p>
        </w:tc>
        <w:tc>
          <w:tcPr>
            <w:tcW w:w="3544"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Alternate Dispute Resolution System</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3</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997"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2</w:t>
            </w:r>
          </w:p>
        </w:tc>
      </w:tr>
      <w:tr w:rsidR="006C5C2D" w:rsidRPr="006850EF" w:rsidTr="00AE7BF5">
        <w:trPr>
          <w:trHeight w:val="295"/>
        </w:trPr>
        <w:tc>
          <w:tcPr>
            <w:tcW w:w="5128" w:type="dxa"/>
            <w:gridSpan w:val="2"/>
          </w:tcPr>
          <w:p w:rsidR="006C5C2D" w:rsidRPr="006850EF" w:rsidRDefault="006C5C2D" w:rsidP="00483146">
            <w:pPr>
              <w:spacing w:after="0" w:line="240" w:lineRule="auto"/>
              <w:jc w:val="center"/>
              <w:rPr>
                <w:rFonts w:ascii="Times New Roman" w:hAnsi="Times New Roman" w:cs="Times New Roman"/>
                <w:b/>
              </w:rPr>
            </w:pPr>
            <w:r w:rsidRPr="006850EF">
              <w:rPr>
                <w:rFonts w:ascii="Times New Roman" w:hAnsi="Times New Roman" w:cs="Times New Roman"/>
                <w:b/>
              </w:rPr>
              <w:t>Total</w:t>
            </w:r>
          </w:p>
        </w:tc>
        <w:tc>
          <w:tcPr>
            <w:tcW w:w="997" w:type="dxa"/>
          </w:tcPr>
          <w:p w:rsidR="006C5C2D" w:rsidRPr="006850EF" w:rsidRDefault="006C5C2D" w:rsidP="000377C6">
            <w:pPr>
              <w:spacing w:after="0" w:line="240" w:lineRule="auto"/>
              <w:jc w:val="both"/>
              <w:rPr>
                <w:rFonts w:ascii="Times New Roman" w:hAnsi="Times New Roman" w:cs="Times New Roman"/>
                <w:b/>
              </w:rPr>
            </w:pPr>
            <w:r>
              <w:rPr>
                <w:rFonts w:ascii="Times New Roman" w:hAnsi="Times New Roman" w:cs="Times New Roman"/>
                <w:b/>
              </w:rPr>
              <w:t>19</w:t>
            </w:r>
          </w:p>
        </w:tc>
        <w:tc>
          <w:tcPr>
            <w:tcW w:w="997" w:type="dxa"/>
          </w:tcPr>
          <w:p w:rsidR="006C5C2D" w:rsidRPr="006850EF" w:rsidRDefault="006C5C2D" w:rsidP="000377C6">
            <w:pPr>
              <w:spacing w:after="0" w:line="240" w:lineRule="auto"/>
              <w:jc w:val="both"/>
              <w:rPr>
                <w:rFonts w:ascii="Times New Roman" w:hAnsi="Times New Roman" w:cs="Times New Roman"/>
                <w:b/>
              </w:rPr>
            </w:pPr>
            <w:r>
              <w:rPr>
                <w:rFonts w:ascii="Times New Roman" w:hAnsi="Times New Roman" w:cs="Times New Roman"/>
                <w:b/>
              </w:rPr>
              <w:t>0</w:t>
            </w:r>
          </w:p>
        </w:tc>
        <w:tc>
          <w:tcPr>
            <w:tcW w:w="997" w:type="dxa"/>
          </w:tcPr>
          <w:p w:rsidR="006C5C2D" w:rsidRPr="006850EF" w:rsidRDefault="006C5C2D" w:rsidP="000377C6">
            <w:pPr>
              <w:spacing w:after="0" w:line="240" w:lineRule="auto"/>
              <w:jc w:val="both"/>
              <w:rPr>
                <w:rFonts w:ascii="Times New Roman" w:hAnsi="Times New Roman" w:cs="Times New Roman"/>
                <w:b/>
              </w:rPr>
            </w:pPr>
            <w:r>
              <w:rPr>
                <w:rFonts w:ascii="Times New Roman" w:hAnsi="Times New Roman" w:cs="Times New Roman"/>
                <w:b/>
              </w:rPr>
              <w:t>0</w:t>
            </w:r>
          </w:p>
        </w:tc>
        <w:tc>
          <w:tcPr>
            <w:tcW w:w="997" w:type="dxa"/>
          </w:tcPr>
          <w:p w:rsidR="006C5C2D" w:rsidRPr="006850EF" w:rsidRDefault="006C5C2D" w:rsidP="000377C6">
            <w:pPr>
              <w:spacing w:after="0" w:line="240" w:lineRule="auto"/>
              <w:jc w:val="both"/>
              <w:rPr>
                <w:rFonts w:ascii="Times New Roman" w:hAnsi="Times New Roman" w:cs="Times New Roman"/>
                <w:b/>
              </w:rPr>
            </w:pPr>
            <w:r w:rsidRPr="006850EF">
              <w:rPr>
                <w:rFonts w:ascii="Times New Roman" w:hAnsi="Times New Roman" w:cs="Times New Roman"/>
                <w:b/>
              </w:rPr>
              <w:t>14</w:t>
            </w:r>
          </w:p>
        </w:tc>
      </w:tr>
    </w:tbl>
    <w:p w:rsidR="006C5C2D" w:rsidRPr="006850EF" w:rsidRDefault="006C5C2D" w:rsidP="000377C6">
      <w:pPr>
        <w:spacing w:after="0" w:line="240" w:lineRule="auto"/>
        <w:jc w:val="both"/>
        <w:rPr>
          <w:rFonts w:ascii="Times New Roman" w:hAnsi="Times New Roman" w:cs="Times New Roman"/>
          <w:b/>
          <w:sz w:val="24"/>
          <w:szCs w:val="24"/>
        </w:rPr>
      </w:pPr>
      <w:r w:rsidRPr="006850EF">
        <w:rPr>
          <w:rFonts w:ascii="Times New Roman" w:hAnsi="Times New Roman" w:cs="Times New Roman"/>
          <w:b/>
          <w:sz w:val="24"/>
          <w:szCs w:val="24"/>
        </w:rPr>
        <w:t xml:space="preserve"> </w:t>
      </w:r>
      <w:r w:rsidRPr="006850EF">
        <w:rPr>
          <w:rFonts w:ascii="Times New Roman" w:hAnsi="Times New Roman" w:cs="Times New Roman"/>
          <w:b/>
          <w:sz w:val="24"/>
          <w:szCs w:val="24"/>
        </w:rPr>
        <w:br w:type="page"/>
      </w:r>
    </w:p>
    <w:tbl>
      <w:tblPr>
        <w:tblW w:w="4880" w:type="pct"/>
        <w:tblInd w:w="122" w:type="dxa"/>
        <w:tblLook w:val="01E0"/>
      </w:tblPr>
      <w:tblGrid>
        <w:gridCol w:w="7370"/>
        <w:gridCol w:w="1651"/>
      </w:tblGrid>
      <w:tr w:rsidR="006C5C2D" w:rsidRPr="00F81A9F"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b/>
                <w:sz w:val="24"/>
                <w:szCs w:val="24"/>
              </w:rPr>
              <w:t xml:space="preserve">Course: </w:t>
            </w:r>
            <w:r w:rsidRPr="00F81A9F">
              <w:rPr>
                <w:rFonts w:ascii="Times New Roman" w:hAnsi="Times New Roman" w:cs="Times New Roman"/>
                <w:sz w:val="24"/>
                <w:szCs w:val="24"/>
              </w:rPr>
              <w:t>Public International Law</w:t>
            </w:r>
          </w:p>
          <w:p w:rsidR="006C5C2D" w:rsidRPr="00F81A9F"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Semester: V</w:t>
            </w:r>
          </w:p>
        </w:tc>
      </w:tr>
      <w:tr w:rsidR="006C5C2D" w:rsidRPr="00F81A9F"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 xml:space="preserve">Course Code:             </w:t>
            </w:r>
            <w:r w:rsidRPr="00FE68AE">
              <w:rPr>
                <w:rFonts w:ascii="Times New Roman" w:hAnsi="Times New Roman" w:cs="Times New Roman"/>
                <w:b/>
              </w:rPr>
              <w:t>LIII-311</w:t>
            </w:r>
            <w:r>
              <w:rPr>
                <w:rFonts w:ascii="Times New Roman" w:hAnsi="Times New Roman" w:cs="Times New Roman"/>
              </w:rPr>
              <w:t xml:space="preserve">               </w:t>
            </w:r>
            <w:r w:rsidRPr="00F81A9F">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Credits: 3</w:t>
            </w:r>
          </w:p>
        </w:tc>
      </w:tr>
    </w:tbl>
    <w:p w:rsidR="006C5C2D" w:rsidRPr="00F81A9F" w:rsidRDefault="006C5C2D" w:rsidP="000377C6">
      <w:pPr>
        <w:spacing w:after="0" w:line="240" w:lineRule="auto"/>
        <w:ind w:right="245"/>
        <w:jc w:val="both"/>
        <w:rPr>
          <w:rFonts w:ascii="Times New Roman" w:hAnsi="Times New Roman" w:cs="Times New Roman"/>
          <w:sz w:val="24"/>
          <w:szCs w:val="24"/>
        </w:rPr>
      </w:pPr>
      <w:r w:rsidRPr="00157487">
        <w:rPr>
          <w:rFonts w:ascii="Times New Roman" w:hAnsi="Times New Roman" w:cs="Times New Roman"/>
          <w:b/>
          <w:sz w:val="24"/>
          <w:szCs w:val="24"/>
        </w:rPr>
        <w:t>Objective:</w:t>
      </w:r>
      <w:r w:rsidRPr="00F81A9F">
        <w:rPr>
          <w:rFonts w:ascii="Times New Roman" w:hAnsi="Times New Roman" w:cs="Times New Roman"/>
          <w:sz w:val="24"/>
          <w:szCs w:val="24"/>
        </w:rPr>
        <w:t xml:space="preserve"> To impart basic knowledge and understanding about the principles of public international Law and the emerging issues relating to States, Individuals and Non State Entities and their relation with each other.</w:t>
      </w:r>
    </w:p>
    <w:p w:rsidR="006C5C2D" w:rsidRPr="00F81A9F" w:rsidRDefault="006C5C2D" w:rsidP="000377C6">
      <w:pPr>
        <w:pStyle w:val="BTitle"/>
        <w:spacing w:before="0" w:after="0"/>
        <w:jc w:val="both"/>
        <w:rPr>
          <w:rFonts w:ascii="Times New Roman" w:hAnsi="Times New Roman"/>
          <w:sz w:val="24"/>
          <w:szCs w:val="24"/>
        </w:rPr>
      </w:pPr>
    </w:p>
    <w:p w:rsidR="006C5C2D" w:rsidRPr="00F81A9F" w:rsidRDefault="006C5C2D" w:rsidP="000377C6">
      <w:pPr>
        <w:spacing w:after="0" w:line="240" w:lineRule="auto"/>
        <w:jc w:val="both"/>
        <w:rPr>
          <w:rFonts w:ascii="Times New Roman" w:hAnsi="Times New Roman" w:cs="Times New Roman"/>
          <w:b/>
          <w:sz w:val="24"/>
          <w:szCs w:val="24"/>
        </w:rPr>
      </w:pPr>
    </w:p>
    <w:p w:rsidR="006C5C2D" w:rsidRPr="00F81A9F" w:rsidRDefault="006C5C2D" w:rsidP="00483146">
      <w:pPr>
        <w:spacing w:after="0" w:line="240" w:lineRule="auto"/>
        <w:jc w:val="center"/>
        <w:rPr>
          <w:rFonts w:ascii="Times New Roman" w:hAnsi="Times New Roman" w:cs="Times New Roman"/>
          <w:b/>
          <w:sz w:val="24"/>
          <w:szCs w:val="24"/>
        </w:rPr>
      </w:pPr>
      <w:r w:rsidRPr="00F81A9F">
        <w:rPr>
          <w:rFonts w:ascii="Times New Roman" w:hAnsi="Times New Roman" w:cs="Times New Roman"/>
          <w:b/>
          <w:sz w:val="24"/>
          <w:szCs w:val="24"/>
        </w:rPr>
        <w:t>Syllabus</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 xml:space="preserve">Introduction: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sz w:val="24"/>
          <w:szCs w:val="24"/>
        </w:rPr>
        <w:t>Structure of the International Community Historical Development and Specificities of Public International Law, Definition, Nature, Legality of International Law</w:t>
      </w:r>
      <w:r>
        <w:rPr>
          <w:rFonts w:ascii="Times New Roman" w:hAnsi="Times New Roman" w:cs="Times New Roman"/>
          <w:sz w:val="24"/>
          <w:szCs w:val="24"/>
        </w:rPr>
        <w:t xml:space="preserve">, </w:t>
      </w:r>
      <w:r w:rsidRPr="00F81A9F">
        <w:rPr>
          <w:rFonts w:ascii="Times New Roman" w:hAnsi="Times New Roman" w:cs="Times New Roman"/>
          <w:sz w:val="24"/>
          <w:szCs w:val="24"/>
        </w:rPr>
        <w:t>Theories as to basis of International Law, Relation of International Law to Domestic, Practice of States , UK USA and India,</w:t>
      </w:r>
      <w:r w:rsidRPr="00F81A9F">
        <w:rPr>
          <w:rFonts w:ascii="Times New Roman" w:hAnsi="Times New Roman" w:cs="Times New Roman"/>
          <w:bCs/>
          <w:sz w:val="24"/>
          <w:szCs w:val="24"/>
        </w:rPr>
        <w:t xml:space="preserve"> Sources of International Law , </w:t>
      </w:r>
      <w:r w:rsidRPr="00F81A9F">
        <w:rPr>
          <w:rFonts w:ascii="Times New Roman" w:hAnsi="Times New Roman" w:cs="Times New Roman"/>
          <w:sz w:val="24"/>
          <w:szCs w:val="24"/>
        </w:rPr>
        <w:t>Codification.</w:t>
      </w:r>
    </w:p>
    <w:p w:rsidR="006C5C2D" w:rsidRPr="00F81A9F" w:rsidRDefault="006C5C2D" w:rsidP="000377C6">
      <w:pPr>
        <w:spacing w:after="0" w:line="240" w:lineRule="auto"/>
        <w:jc w:val="both"/>
        <w:rPr>
          <w:rFonts w:ascii="Times New Roman" w:hAnsi="Times New Roman" w:cs="Times New Roman"/>
          <w:b/>
          <w:sz w:val="24"/>
          <w:szCs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Subjects of International Law:</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sz w:val="24"/>
          <w:szCs w:val="24"/>
        </w:rPr>
        <w:t>The Concept of Subject of Law and of Legal Personality</w:t>
      </w:r>
      <w:r w:rsidRPr="00F81A9F">
        <w:rPr>
          <w:rFonts w:ascii="Times New Roman" w:hAnsi="Times New Roman" w:cs="Times New Roman"/>
          <w:bCs/>
          <w:sz w:val="24"/>
          <w:szCs w:val="24"/>
        </w:rPr>
        <w:t>,</w:t>
      </w:r>
      <w:r w:rsidRPr="00F81A9F">
        <w:rPr>
          <w:rFonts w:ascii="Times New Roman" w:hAnsi="Times New Roman" w:cs="Times New Roman"/>
          <w:sz w:val="24"/>
          <w:szCs w:val="24"/>
        </w:rPr>
        <w:t xml:space="preserve"> Various Theories like</w:t>
      </w:r>
      <w:r>
        <w:rPr>
          <w:rFonts w:ascii="Times New Roman" w:hAnsi="Times New Roman" w:cs="Times New Roman"/>
          <w:sz w:val="24"/>
          <w:szCs w:val="24"/>
        </w:rPr>
        <w:t xml:space="preserve"> </w:t>
      </w:r>
      <w:r w:rsidRPr="00F81A9F">
        <w:rPr>
          <w:rFonts w:ascii="Times New Roman" w:hAnsi="Times New Roman" w:cs="Times New Roman"/>
          <w:sz w:val="24"/>
          <w:szCs w:val="24"/>
        </w:rPr>
        <w:t>Realistic Theory, Fictional Theory, Functional Theory</w:t>
      </w:r>
      <w:r w:rsidRPr="00F81A9F">
        <w:rPr>
          <w:rFonts w:ascii="Times New Roman" w:hAnsi="Times New Roman" w:cs="Times New Roman"/>
          <w:b/>
          <w:bCs/>
          <w:sz w:val="24"/>
          <w:szCs w:val="24"/>
        </w:rPr>
        <w:t xml:space="preserve">, </w:t>
      </w:r>
      <w:r w:rsidRPr="00F81A9F">
        <w:rPr>
          <w:rFonts w:ascii="Times New Roman" w:hAnsi="Times New Roman" w:cs="Times New Roman"/>
          <w:bCs/>
          <w:sz w:val="24"/>
          <w:szCs w:val="24"/>
        </w:rPr>
        <w:t xml:space="preserve">State as </w:t>
      </w:r>
      <w:r w:rsidRPr="00F81A9F">
        <w:rPr>
          <w:rFonts w:ascii="Times New Roman" w:hAnsi="Times New Roman" w:cs="Times New Roman"/>
          <w:color w:val="000000"/>
          <w:sz w:val="24"/>
          <w:szCs w:val="24"/>
        </w:rPr>
        <w:t>Subject ,</w:t>
      </w:r>
      <w:r w:rsidRPr="00F81A9F">
        <w:rPr>
          <w:rFonts w:ascii="Times New Roman" w:hAnsi="Times New Roman" w:cs="Times New Roman"/>
          <w:sz w:val="24"/>
          <w:szCs w:val="24"/>
        </w:rPr>
        <w:t xml:space="preserve"> Definition and Conditions for Statehood, </w:t>
      </w:r>
      <w:r w:rsidRPr="00F81A9F">
        <w:rPr>
          <w:rFonts w:ascii="Times New Roman" w:hAnsi="Times New Roman" w:cs="Times New Roman"/>
          <w:color w:val="000000"/>
          <w:sz w:val="24"/>
          <w:szCs w:val="24"/>
        </w:rPr>
        <w:t>rights and duties of states,</w:t>
      </w:r>
      <w:r w:rsidRPr="00F81A9F">
        <w:rPr>
          <w:rFonts w:ascii="Times New Roman" w:hAnsi="Times New Roman" w:cs="Times New Roman"/>
          <w:sz w:val="24"/>
          <w:szCs w:val="24"/>
        </w:rPr>
        <w:t xml:space="preserve"> Territory, Modes of </w:t>
      </w:r>
      <w:r w:rsidRPr="00F81A9F">
        <w:rPr>
          <w:rFonts w:ascii="Times New Roman" w:hAnsi="Times New Roman" w:cs="Times New Roman"/>
          <w:color w:val="000000"/>
          <w:sz w:val="24"/>
          <w:szCs w:val="24"/>
        </w:rPr>
        <w:t>acquisition and loss of state territory,</w:t>
      </w:r>
      <w:r w:rsidRPr="00F81A9F">
        <w:rPr>
          <w:rFonts w:ascii="Times New Roman" w:hAnsi="Times New Roman" w:cs="Times New Roman"/>
          <w:sz w:val="24"/>
          <w:szCs w:val="24"/>
        </w:rPr>
        <w:t xml:space="preserve"> Sovereignty</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 xml:space="preserve"> </w:t>
      </w:r>
    </w:p>
    <w:p w:rsidR="006C5C2D" w:rsidRPr="000F56A1" w:rsidRDefault="006C5C2D" w:rsidP="000377C6">
      <w:pPr>
        <w:spacing w:after="0" w:line="240" w:lineRule="auto"/>
        <w:jc w:val="both"/>
        <w:rPr>
          <w:rFonts w:ascii="Times New Roman" w:hAnsi="Times New Roman" w:cs="Times New Roman"/>
          <w:b/>
          <w:sz w:val="24"/>
          <w:szCs w:val="24"/>
        </w:rPr>
      </w:pPr>
      <w:r w:rsidRPr="000F56A1">
        <w:rPr>
          <w:rFonts w:ascii="Times New Roman" w:hAnsi="Times New Roman" w:cs="Times New Roman"/>
          <w:b/>
          <w:sz w:val="24"/>
          <w:szCs w:val="24"/>
        </w:rPr>
        <w:t>Recognition: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i/>
          <w:iCs/>
          <w:sz w:val="24"/>
          <w:szCs w:val="24"/>
        </w:rPr>
        <w:t xml:space="preserve">De Facto </w:t>
      </w:r>
      <w:r w:rsidRPr="00F81A9F">
        <w:rPr>
          <w:rFonts w:ascii="Times New Roman" w:hAnsi="Times New Roman" w:cs="Times New Roman"/>
          <w:sz w:val="24"/>
          <w:szCs w:val="24"/>
        </w:rPr>
        <w:t xml:space="preserve">and </w:t>
      </w:r>
      <w:r w:rsidRPr="00F81A9F">
        <w:rPr>
          <w:rFonts w:ascii="Times New Roman" w:hAnsi="Times New Roman" w:cs="Times New Roman"/>
          <w:i/>
          <w:iCs/>
          <w:sz w:val="24"/>
          <w:szCs w:val="24"/>
        </w:rPr>
        <w:t>De Jure</w:t>
      </w:r>
      <w:r w:rsidRPr="00F81A9F">
        <w:rPr>
          <w:rFonts w:ascii="Times New Roman" w:eastAsia="FPEF" w:hAnsi="Times New Roman" w:cs="Times New Roman"/>
          <w:sz w:val="24"/>
          <w:szCs w:val="24"/>
        </w:rPr>
        <w:t xml:space="preserve">, </w:t>
      </w:r>
      <w:r w:rsidRPr="00F81A9F">
        <w:rPr>
          <w:rFonts w:ascii="Times New Roman" w:hAnsi="Times New Roman" w:cs="Times New Roman"/>
          <w:sz w:val="24"/>
          <w:szCs w:val="24"/>
        </w:rPr>
        <w:t>Theories of Recognition, Recognition of Belligerency and Recognition of Insurgency, Collective Recognition, State Responsibility, Original and Vicarious Responsibility,</w:t>
      </w:r>
      <w:r>
        <w:rPr>
          <w:rFonts w:ascii="Times New Roman" w:hAnsi="Times New Roman" w:cs="Times New Roman"/>
          <w:sz w:val="24"/>
          <w:szCs w:val="24"/>
        </w:rPr>
        <w:t xml:space="preserve"> </w:t>
      </w:r>
      <w:r w:rsidRPr="00F81A9F">
        <w:rPr>
          <w:rFonts w:ascii="Times New Roman" w:hAnsi="Times New Roman" w:cs="Times New Roman"/>
          <w:sz w:val="24"/>
          <w:szCs w:val="24"/>
        </w:rPr>
        <w:t>State Responsibility for various Acts, Individual Acts, Mob Violence, Insurgency and  for International delinquencies, The Invocation of Responsibility and Diplomatic Protection,</w:t>
      </w:r>
      <w:r>
        <w:rPr>
          <w:rFonts w:ascii="Times New Roman" w:hAnsi="Times New Roman" w:cs="Times New Roman"/>
          <w:sz w:val="24"/>
          <w:szCs w:val="24"/>
        </w:rPr>
        <w:t xml:space="preserve"> </w:t>
      </w:r>
      <w:r w:rsidRPr="00F81A9F">
        <w:rPr>
          <w:rFonts w:ascii="Times New Roman" w:hAnsi="Times New Roman" w:cs="Times New Roman"/>
          <w:sz w:val="24"/>
          <w:szCs w:val="24"/>
        </w:rPr>
        <w:t>State Succession, Theories of State Succession,</w:t>
      </w:r>
      <w:r>
        <w:rPr>
          <w:rFonts w:ascii="Times New Roman" w:hAnsi="Times New Roman" w:cs="Times New Roman"/>
          <w:sz w:val="24"/>
          <w:szCs w:val="24"/>
        </w:rPr>
        <w:t xml:space="preserve"> </w:t>
      </w:r>
      <w:r w:rsidRPr="00F81A9F">
        <w:rPr>
          <w:rFonts w:ascii="Times New Roman" w:hAnsi="Times New Roman" w:cs="Times New Roman"/>
          <w:sz w:val="24"/>
          <w:szCs w:val="24"/>
        </w:rPr>
        <w:t>Rights and Duties arising out of State Succession.</w:t>
      </w:r>
    </w:p>
    <w:p w:rsidR="006C5C2D" w:rsidRPr="00F81A9F" w:rsidRDefault="006C5C2D" w:rsidP="000377C6">
      <w:pPr>
        <w:spacing w:after="0" w:line="240" w:lineRule="auto"/>
        <w:jc w:val="both"/>
        <w:rPr>
          <w:rFonts w:ascii="Times New Roman" w:hAnsi="Times New Roman" w:cs="Times New Roman"/>
          <w:b/>
          <w:color w:val="000000"/>
          <w:sz w:val="24"/>
          <w:szCs w:val="24"/>
        </w:rPr>
      </w:pPr>
    </w:p>
    <w:p w:rsidR="006C5C2D" w:rsidRPr="000F56A1" w:rsidRDefault="006C5C2D" w:rsidP="000377C6">
      <w:pPr>
        <w:spacing w:after="0" w:line="240" w:lineRule="auto"/>
        <w:jc w:val="both"/>
        <w:rPr>
          <w:rFonts w:ascii="Times New Roman" w:hAnsi="Times New Roman" w:cs="Times New Roman"/>
          <w:b/>
          <w:color w:val="000000"/>
          <w:sz w:val="24"/>
          <w:szCs w:val="24"/>
        </w:rPr>
      </w:pPr>
      <w:r w:rsidRPr="000F56A1">
        <w:rPr>
          <w:rFonts w:ascii="Times New Roman" w:hAnsi="Times New Roman" w:cs="Times New Roman"/>
          <w:b/>
          <w:color w:val="000000"/>
          <w:sz w:val="24"/>
          <w:szCs w:val="24"/>
        </w:rPr>
        <w:t>Individual as a subject of International Law:</w:t>
      </w:r>
      <w:r w:rsidRPr="000F56A1">
        <w:rPr>
          <w:rFonts w:ascii="Times New Roman" w:hAnsi="Times New Roman" w:cs="Times New Roman"/>
          <w:b/>
          <w:color w:val="000000"/>
          <w:sz w:val="24"/>
          <w:szCs w:val="24"/>
        </w:rPr>
        <w:tab/>
      </w:r>
      <w:r w:rsidRPr="000F56A1">
        <w:rPr>
          <w:rFonts w:ascii="Times New Roman" w:hAnsi="Times New Roman" w:cs="Times New Roman"/>
          <w:b/>
          <w:color w:val="000000"/>
          <w:sz w:val="24"/>
          <w:szCs w:val="24"/>
        </w:rPr>
        <w:tab/>
      </w:r>
      <w:r w:rsidRPr="000F56A1">
        <w:rPr>
          <w:rFonts w:ascii="Times New Roman" w:hAnsi="Times New Roman" w:cs="Times New Roman"/>
          <w:b/>
          <w:color w:val="000000"/>
          <w:sz w:val="24"/>
          <w:szCs w:val="24"/>
        </w:rPr>
        <w:tab/>
      </w:r>
      <w:r w:rsidRPr="000F56A1">
        <w:rPr>
          <w:rFonts w:ascii="Times New Roman" w:hAnsi="Times New Roman" w:cs="Times New Roman"/>
          <w:b/>
          <w:color w:val="000000"/>
          <w:sz w:val="24"/>
          <w:szCs w:val="24"/>
        </w:rPr>
        <w:tab/>
      </w:r>
      <w:r w:rsidRPr="000F56A1">
        <w:rPr>
          <w:rFonts w:ascii="Times New Roman" w:hAnsi="Times New Roman" w:cs="Times New Roman"/>
          <w:b/>
          <w:color w:val="000000"/>
          <w:sz w:val="24"/>
          <w:szCs w:val="24"/>
        </w:rPr>
        <w:tab/>
      </w:r>
      <w:r w:rsidRPr="000F56A1">
        <w:rPr>
          <w:rFonts w:ascii="Times New Roman" w:hAnsi="Times New Roman" w:cs="Times New Roman"/>
          <w:b/>
          <w:color w:val="000000"/>
          <w:sz w:val="24"/>
          <w:szCs w:val="24"/>
        </w:rPr>
        <w:tab/>
        <w:t>4</w:t>
      </w:r>
    </w:p>
    <w:p w:rsidR="006C5C2D" w:rsidRPr="00F81A9F" w:rsidRDefault="006C5C2D" w:rsidP="000377C6">
      <w:pPr>
        <w:spacing w:after="0" w:line="240" w:lineRule="auto"/>
        <w:jc w:val="both"/>
        <w:rPr>
          <w:rFonts w:ascii="Times New Roman" w:hAnsi="Times New Roman" w:cs="Times New Roman"/>
          <w:b/>
          <w:color w:val="000000"/>
          <w:sz w:val="24"/>
          <w:szCs w:val="24"/>
        </w:rPr>
      </w:pPr>
      <w:r w:rsidRPr="00F81A9F">
        <w:rPr>
          <w:rFonts w:ascii="Times New Roman" w:hAnsi="Times New Roman" w:cs="Times New Roman"/>
          <w:color w:val="000000"/>
          <w:sz w:val="24"/>
          <w:szCs w:val="24"/>
        </w:rPr>
        <w:t>The Basic modification, post charter in the position: Nationality, extradition,</w:t>
      </w:r>
      <w:r w:rsidRPr="00F81A9F">
        <w:rPr>
          <w:rFonts w:ascii="Times New Roman" w:hAnsi="Times New Roman" w:cs="Times New Roman"/>
          <w:sz w:val="24"/>
          <w:szCs w:val="24"/>
        </w:rPr>
        <w:t xml:space="preserve"> Asylum, Territorial and Extra,</w:t>
      </w:r>
      <w:r>
        <w:rPr>
          <w:rFonts w:ascii="Times New Roman" w:hAnsi="Times New Roman" w:cs="Times New Roman"/>
          <w:sz w:val="24"/>
          <w:szCs w:val="24"/>
        </w:rPr>
        <w:t xml:space="preserve"> </w:t>
      </w:r>
      <w:r w:rsidRPr="00F81A9F">
        <w:rPr>
          <w:rFonts w:ascii="Times New Roman" w:hAnsi="Times New Roman" w:cs="Times New Roman"/>
          <w:sz w:val="24"/>
          <w:szCs w:val="24"/>
        </w:rPr>
        <w:t xml:space="preserve">territorial, </w:t>
      </w:r>
      <w:r w:rsidRPr="00F81A9F">
        <w:rPr>
          <w:rFonts w:ascii="Times New Roman" w:hAnsi="Times New Roman" w:cs="Times New Roman"/>
          <w:color w:val="000000"/>
          <w:sz w:val="24"/>
          <w:szCs w:val="24"/>
        </w:rPr>
        <w:t xml:space="preserve"> UNO &amp; Human Rights, UDHR, Covenant on Civil Political Rights,1966, Covenant on Economic Social and Cultural Rights, 1966.</w:t>
      </w:r>
    </w:p>
    <w:p w:rsidR="006C5C2D" w:rsidRPr="00F81A9F" w:rsidRDefault="006C5C2D" w:rsidP="000377C6">
      <w:pPr>
        <w:spacing w:after="0" w:line="240" w:lineRule="auto"/>
        <w:jc w:val="both"/>
        <w:rPr>
          <w:rFonts w:ascii="Times New Roman" w:hAnsi="Times New Roman" w:cs="Times New Roman"/>
          <w:b/>
          <w:bCs/>
          <w:sz w:val="24"/>
          <w:szCs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Law of Treaties: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p>
    <w:p w:rsidR="006C5C2D"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Concept of Treaty, Kinds of Treaties, Binding Force of Treaties</w:t>
      </w:r>
      <w:r w:rsidRPr="00F81A9F">
        <w:rPr>
          <w:rFonts w:ascii="Times New Roman" w:hAnsi="Times New Roman" w:cs="Times New Roman"/>
          <w:b/>
          <w:bCs/>
          <w:sz w:val="24"/>
          <w:szCs w:val="24"/>
        </w:rPr>
        <w:t>,</w:t>
      </w:r>
      <w:r>
        <w:rPr>
          <w:rFonts w:ascii="Times New Roman" w:hAnsi="Times New Roman" w:cs="Times New Roman"/>
          <w:b/>
          <w:bCs/>
          <w:sz w:val="24"/>
          <w:szCs w:val="24"/>
        </w:rPr>
        <w:t xml:space="preserve"> </w:t>
      </w:r>
      <w:r w:rsidRPr="00F81A9F">
        <w:rPr>
          <w:rFonts w:ascii="Times New Roman" w:hAnsi="Times New Roman" w:cs="Times New Roman"/>
          <w:i/>
          <w:iCs/>
          <w:sz w:val="24"/>
          <w:szCs w:val="24"/>
        </w:rPr>
        <w:t>Pacta</w:t>
      </w:r>
      <w:r>
        <w:rPr>
          <w:rFonts w:ascii="Times New Roman" w:hAnsi="Times New Roman" w:cs="Times New Roman"/>
          <w:i/>
          <w:iCs/>
          <w:sz w:val="24"/>
          <w:szCs w:val="24"/>
        </w:rPr>
        <w:t xml:space="preserve"> </w:t>
      </w:r>
      <w:r w:rsidRPr="00F81A9F">
        <w:rPr>
          <w:rFonts w:ascii="Times New Roman" w:hAnsi="Times New Roman" w:cs="Times New Roman"/>
          <w:i/>
          <w:iCs/>
          <w:sz w:val="24"/>
          <w:szCs w:val="24"/>
        </w:rPr>
        <w:t>Sunt</w:t>
      </w:r>
      <w:r>
        <w:rPr>
          <w:rFonts w:ascii="Times New Roman" w:hAnsi="Times New Roman" w:cs="Times New Roman"/>
          <w:i/>
          <w:iCs/>
          <w:sz w:val="24"/>
          <w:szCs w:val="24"/>
        </w:rPr>
        <w:t xml:space="preserve"> </w:t>
      </w:r>
      <w:r w:rsidRPr="00F81A9F">
        <w:rPr>
          <w:rFonts w:ascii="Times New Roman" w:hAnsi="Times New Roman" w:cs="Times New Roman"/>
          <w:i/>
          <w:iCs/>
          <w:sz w:val="24"/>
          <w:szCs w:val="24"/>
        </w:rPr>
        <w:t>Servanda</w:t>
      </w:r>
      <w:r w:rsidRPr="00F81A9F">
        <w:rPr>
          <w:rFonts w:ascii="Times New Roman" w:hAnsi="Times New Roman" w:cs="Times New Roman"/>
          <w:b/>
          <w:bCs/>
          <w:sz w:val="24"/>
          <w:szCs w:val="24"/>
        </w:rPr>
        <w:t>,</w:t>
      </w:r>
      <w:r>
        <w:rPr>
          <w:rFonts w:ascii="Times New Roman" w:hAnsi="Times New Roman" w:cs="Times New Roman"/>
          <w:b/>
          <w:bCs/>
          <w:sz w:val="24"/>
          <w:szCs w:val="24"/>
        </w:rPr>
        <w:t xml:space="preserve"> </w:t>
      </w:r>
      <w:r w:rsidRPr="00F81A9F">
        <w:rPr>
          <w:rFonts w:ascii="Times New Roman" w:hAnsi="Times New Roman" w:cs="Times New Roman"/>
          <w:i/>
          <w:iCs/>
          <w:sz w:val="24"/>
          <w:szCs w:val="24"/>
        </w:rPr>
        <w:t>Jus Cogens</w:t>
      </w:r>
      <w:r w:rsidRPr="00F81A9F">
        <w:rPr>
          <w:rFonts w:ascii="Times New Roman" w:hAnsi="Times New Roman" w:cs="Times New Roman"/>
          <w:b/>
          <w:bCs/>
          <w:sz w:val="24"/>
          <w:szCs w:val="24"/>
        </w:rPr>
        <w:t>,</w:t>
      </w:r>
      <w:r>
        <w:rPr>
          <w:rFonts w:ascii="Times New Roman" w:hAnsi="Times New Roman" w:cs="Times New Roman"/>
          <w:b/>
          <w:bCs/>
          <w:sz w:val="24"/>
          <w:szCs w:val="24"/>
        </w:rPr>
        <w:t xml:space="preserve"> </w:t>
      </w:r>
      <w:r w:rsidRPr="00F81A9F">
        <w:rPr>
          <w:rFonts w:ascii="Times New Roman" w:hAnsi="Times New Roman" w:cs="Times New Roman"/>
          <w:i/>
          <w:iCs/>
          <w:sz w:val="24"/>
          <w:szCs w:val="24"/>
        </w:rPr>
        <w:t>Rebus Suc</w:t>
      </w:r>
      <w:r>
        <w:rPr>
          <w:rFonts w:ascii="Times New Roman" w:hAnsi="Times New Roman" w:cs="Times New Roman"/>
          <w:i/>
          <w:iCs/>
          <w:sz w:val="24"/>
          <w:szCs w:val="24"/>
        </w:rPr>
        <w:t xml:space="preserve"> </w:t>
      </w:r>
      <w:r w:rsidRPr="00F81A9F">
        <w:rPr>
          <w:rFonts w:ascii="Times New Roman" w:hAnsi="Times New Roman" w:cs="Times New Roman"/>
          <w:i/>
          <w:iCs/>
          <w:sz w:val="24"/>
          <w:szCs w:val="24"/>
        </w:rPr>
        <w:t>Stantibus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Parties of a Treaty</w:t>
      </w:r>
      <w:r w:rsidRPr="00F81A9F">
        <w:rPr>
          <w:rFonts w:ascii="Times New Roman" w:hAnsi="Times New Roman" w:cs="Times New Roman"/>
          <w:b/>
          <w:bCs/>
          <w:sz w:val="24"/>
          <w:szCs w:val="24"/>
        </w:rPr>
        <w:t>,</w:t>
      </w:r>
      <w:r w:rsidRPr="00F81A9F">
        <w:rPr>
          <w:rFonts w:ascii="Times New Roman" w:hAnsi="Times New Roman" w:cs="Times New Roman"/>
          <w:sz w:val="24"/>
          <w:szCs w:val="24"/>
        </w:rPr>
        <w:t xml:space="preserve"> Formation of a Treaty</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 xml:space="preserve">Reservation, Invalidity and Termination of Treaties. </w:t>
      </w:r>
    </w:p>
    <w:p w:rsidR="006C5C2D" w:rsidRPr="00F81A9F" w:rsidRDefault="006C5C2D" w:rsidP="000377C6">
      <w:pPr>
        <w:spacing w:after="0" w:line="240" w:lineRule="auto"/>
        <w:jc w:val="both"/>
        <w:rPr>
          <w:rFonts w:ascii="Times New Roman" w:hAnsi="Times New Roman" w:cs="Times New Roman"/>
          <w:sz w:val="24"/>
          <w:szCs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Diplomatic Relations: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w:t>
      </w: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sz w:val="24"/>
          <w:szCs w:val="24"/>
        </w:rPr>
        <w:t>Meaning of Diplomacy, Law on Diplomatic Relations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Classification of Diplomatic Agents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Functions</w:t>
      </w:r>
      <w:r w:rsidRPr="00F81A9F">
        <w:rPr>
          <w:rFonts w:ascii="Times New Roman" w:hAnsi="Times New Roman" w:cs="Times New Roman"/>
          <w:bCs/>
          <w:sz w:val="24"/>
          <w:szCs w:val="24"/>
        </w:rPr>
        <w:t xml:space="preserve">, </w:t>
      </w:r>
      <w:r w:rsidRPr="00F81A9F">
        <w:rPr>
          <w:rFonts w:ascii="Times New Roman" w:hAnsi="Times New Roman" w:cs="Times New Roman"/>
          <w:sz w:val="24"/>
          <w:szCs w:val="24"/>
        </w:rPr>
        <w:t>Privileges and Immunities of Diplomatic Agents</w:t>
      </w:r>
      <w:r w:rsidRPr="00F81A9F">
        <w:rPr>
          <w:rFonts w:ascii="Times New Roman" w:hAnsi="Times New Roman" w:cs="Times New Roman"/>
          <w:bCs/>
          <w:sz w:val="24"/>
          <w:szCs w:val="24"/>
        </w:rPr>
        <w:t xml:space="preserve">, and </w:t>
      </w:r>
      <w:r w:rsidRPr="00F81A9F">
        <w:rPr>
          <w:rFonts w:ascii="Times New Roman" w:hAnsi="Times New Roman" w:cs="Times New Roman"/>
          <w:sz w:val="24"/>
          <w:szCs w:val="24"/>
        </w:rPr>
        <w:t>Duties.</w:t>
      </w:r>
    </w:p>
    <w:p w:rsidR="006C5C2D" w:rsidRPr="00F81A9F" w:rsidRDefault="006C5C2D" w:rsidP="000377C6">
      <w:pPr>
        <w:spacing w:after="0" w:line="240" w:lineRule="auto"/>
        <w:jc w:val="both"/>
        <w:rPr>
          <w:rFonts w:ascii="Times New Roman" w:hAnsi="Times New Roman" w:cs="Times New Roman"/>
          <w:b/>
          <w:bCs/>
          <w:sz w:val="24"/>
          <w:szCs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Law of the Sea: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Historical Background, Maritime Belt, Territorial Sea, The Contiguous Zone, Exclusive Economic Zone, Continental shelf,</w:t>
      </w:r>
      <w:r>
        <w:rPr>
          <w:rFonts w:ascii="Times New Roman" w:hAnsi="Times New Roman" w:cs="Times New Roman"/>
          <w:sz w:val="24"/>
          <w:szCs w:val="24"/>
        </w:rPr>
        <w:t xml:space="preserve"> </w:t>
      </w:r>
      <w:r w:rsidRPr="00F81A9F">
        <w:rPr>
          <w:rFonts w:ascii="Times New Roman" w:hAnsi="Times New Roman" w:cs="Times New Roman"/>
          <w:sz w:val="24"/>
          <w:szCs w:val="24"/>
        </w:rPr>
        <w:t>The High Seas,</w:t>
      </w:r>
      <w:r>
        <w:rPr>
          <w:rFonts w:ascii="Times New Roman" w:hAnsi="Times New Roman" w:cs="Times New Roman"/>
          <w:sz w:val="24"/>
          <w:szCs w:val="24"/>
        </w:rPr>
        <w:t xml:space="preserve"> </w:t>
      </w:r>
      <w:r w:rsidRPr="00F81A9F">
        <w:rPr>
          <w:rFonts w:ascii="Times New Roman" w:hAnsi="Times New Roman" w:cs="Times New Roman"/>
          <w:sz w:val="24"/>
          <w:szCs w:val="24"/>
        </w:rPr>
        <w:t xml:space="preserve">International Sea Bed Area, Common Heritage of Mankind , Law of the Sea Conventions (United Nations Convention on the Law of the Seas). </w:t>
      </w:r>
    </w:p>
    <w:p w:rsidR="00483146" w:rsidRDefault="00483146" w:rsidP="000377C6">
      <w:pPr>
        <w:pStyle w:val="Body-text"/>
        <w:spacing w:after="0" w:line="240" w:lineRule="auto"/>
        <w:ind w:left="0"/>
        <w:rPr>
          <w:rFonts w:eastAsia="Calibri"/>
          <w:b/>
          <w:sz w:val="24"/>
        </w:rPr>
      </w:pPr>
    </w:p>
    <w:p w:rsidR="00483146" w:rsidRDefault="00483146" w:rsidP="000377C6">
      <w:pPr>
        <w:pStyle w:val="Body-text"/>
        <w:spacing w:after="0" w:line="240" w:lineRule="auto"/>
        <w:ind w:left="0"/>
        <w:rPr>
          <w:rFonts w:eastAsia="Calibri"/>
          <w:b/>
          <w:sz w:val="24"/>
        </w:rPr>
      </w:pPr>
    </w:p>
    <w:p w:rsidR="00483146" w:rsidRDefault="00483146" w:rsidP="000377C6">
      <w:pPr>
        <w:pStyle w:val="Body-text"/>
        <w:spacing w:after="0" w:line="240" w:lineRule="auto"/>
        <w:ind w:left="0"/>
        <w:rPr>
          <w:rFonts w:eastAsia="Calibri"/>
          <w:b/>
          <w:sz w:val="24"/>
        </w:rPr>
      </w:pPr>
    </w:p>
    <w:p w:rsidR="00483146" w:rsidRDefault="00483146" w:rsidP="000377C6">
      <w:pPr>
        <w:pStyle w:val="Body-text"/>
        <w:spacing w:after="0" w:line="240" w:lineRule="auto"/>
        <w:ind w:left="0"/>
        <w:rPr>
          <w:rFonts w:eastAsia="Calibri"/>
          <w:b/>
          <w:sz w:val="24"/>
        </w:rPr>
      </w:pPr>
    </w:p>
    <w:p w:rsidR="00483146" w:rsidRDefault="00483146" w:rsidP="000377C6">
      <w:pPr>
        <w:pStyle w:val="Body-text"/>
        <w:spacing w:after="0" w:line="240" w:lineRule="auto"/>
        <w:ind w:left="0"/>
        <w:rPr>
          <w:rFonts w:eastAsia="Calibri"/>
          <w:b/>
          <w:sz w:val="24"/>
        </w:rPr>
      </w:pPr>
    </w:p>
    <w:p w:rsidR="006C5C2D" w:rsidRPr="00157487" w:rsidRDefault="006C5C2D" w:rsidP="000377C6">
      <w:pPr>
        <w:pStyle w:val="Body-text"/>
        <w:spacing w:after="0" w:line="240" w:lineRule="auto"/>
        <w:ind w:left="0"/>
        <w:rPr>
          <w:rFonts w:eastAsia="Calibri"/>
          <w:b/>
          <w:sz w:val="24"/>
        </w:rPr>
      </w:pPr>
      <w:r w:rsidRPr="00157487">
        <w:rPr>
          <w:rFonts w:eastAsia="Calibri"/>
          <w:b/>
          <w:sz w:val="24"/>
        </w:rPr>
        <w:t>Air Space and International Law:</w:t>
      </w:r>
      <w:r>
        <w:rPr>
          <w:rFonts w:eastAsia="Calibri"/>
          <w:b/>
          <w:sz w:val="24"/>
        </w:rPr>
        <w:tab/>
      </w:r>
      <w:r>
        <w:rPr>
          <w:rFonts w:eastAsia="Calibri"/>
          <w:b/>
          <w:sz w:val="24"/>
        </w:rPr>
        <w:tab/>
      </w:r>
      <w:r>
        <w:rPr>
          <w:rFonts w:eastAsia="Calibri"/>
          <w:b/>
          <w:sz w:val="24"/>
        </w:rPr>
        <w:tab/>
      </w:r>
      <w:r>
        <w:rPr>
          <w:rFonts w:eastAsia="Calibri"/>
          <w:b/>
          <w:sz w:val="24"/>
        </w:rPr>
        <w:tab/>
      </w:r>
      <w:r>
        <w:rPr>
          <w:rFonts w:eastAsia="Calibri"/>
          <w:b/>
          <w:sz w:val="24"/>
        </w:rPr>
        <w:tab/>
      </w:r>
      <w:r>
        <w:rPr>
          <w:rFonts w:eastAsia="Calibri"/>
          <w:b/>
          <w:sz w:val="24"/>
        </w:rPr>
        <w:tab/>
      </w:r>
      <w:r>
        <w:rPr>
          <w:rFonts w:eastAsia="Calibri"/>
          <w:b/>
          <w:sz w:val="24"/>
        </w:rPr>
        <w:tab/>
      </w:r>
      <w:r>
        <w:rPr>
          <w:rFonts w:eastAsia="Calibri"/>
          <w:b/>
          <w:sz w:val="24"/>
        </w:rPr>
        <w:tab/>
        <w:t>4</w:t>
      </w:r>
    </w:p>
    <w:p w:rsidR="006C5C2D" w:rsidRDefault="006C5C2D" w:rsidP="000377C6">
      <w:pPr>
        <w:pStyle w:val="Body-text"/>
        <w:spacing w:after="0" w:line="240" w:lineRule="auto"/>
        <w:ind w:left="0"/>
        <w:rPr>
          <w:sz w:val="24"/>
        </w:rPr>
      </w:pPr>
      <w:r w:rsidRPr="00F81A9F">
        <w:rPr>
          <w:rFonts w:eastAsia="Calibri"/>
          <w:sz w:val="24"/>
        </w:rPr>
        <w:t>Aircraft Hijacking,</w:t>
      </w:r>
      <w:r w:rsidRPr="00F81A9F">
        <w:rPr>
          <w:sz w:val="24"/>
        </w:rPr>
        <w:t xml:space="preserve"> Important Conventions relating to Airspace , Paris, Havana, Warsaw and Chicago Conventions , Five Freedoms of Air , Legal Regime of Outer space , Important Conventions such as Outer space Treaty.</w:t>
      </w:r>
    </w:p>
    <w:p w:rsidR="006C5C2D" w:rsidRPr="00F81A9F" w:rsidRDefault="006C5C2D" w:rsidP="000377C6">
      <w:pPr>
        <w:pStyle w:val="Body-text"/>
        <w:spacing w:after="0" w:line="240" w:lineRule="auto"/>
        <w:ind w:left="0"/>
        <w:rPr>
          <w:rFonts w:eastAsia="Calibri"/>
          <w:b/>
          <w:sz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Settlement of International Dispute: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sz w:val="24"/>
          <w:szCs w:val="24"/>
        </w:rPr>
        <w:t>Legal and Political Disputes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Pacific Means of Settlement, Arbitration , Negotiation, Mediation, Good Offices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Conciliation, Settlement under UNO, Compulsive Means, Retortion, Reprisals, Embargo, Pacific Blockade, Intervention.</w:t>
      </w:r>
    </w:p>
    <w:p w:rsidR="006C5C2D" w:rsidRPr="00F81A9F" w:rsidRDefault="006C5C2D" w:rsidP="000377C6">
      <w:pPr>
        <w:spacing w:after="0" w:line="240" w:lineRule="auto"/>
        <w:jc w:val="both"/>
        <w:rPr>
          <w:rFonts w:ascii="Times New Roman" w:hAnsi="Times New Roman" w:cs="Times New Roman"/>
          <w:b/>
          <w:bCs/>
          <w:sz w:val="24"/>
          <w:szCs w:val="24"/>
        </w:rPr>
      </w:pP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International Institutions: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sz w:val="24"/>
          <w:szCs w:val="24"/>
        </w:rPr>
        <w:t>Legal Personality</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League of Nations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United Nations , Origin and Purposes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Agencies of United Nations</w:t>
      </w:r>
      <w:r w:rsidRPr="00F81A9F">
        <w:rPr>
          <w:rFonts w:ascii="Times New Roman" w:hAnsi="Times New Roman" w:cs="Times New Roman"/>
          <w:b/>
          <w:bCs/>
          <w:sz w:val="24"/>
          <w:szCs w:val="24"/>
        </w:rPr>
        <w:t xml:space="preserve">, </w:t>
      </w:r>
      <w:r w:rsidRPr="00F81A9F">
        <w:rPr>
          <w:rFonts w:ascii="Times New Roman" w:hAnsi="Times New Roman" w:cs="Times New Roman"/>
          <w:sz w:val="24"/>
          <w:szCs w:val="24"/>
        </w:rPr>
        <w:t>Specialized Agencies of United Nations, ILO, WHO, UNESCO,</w:t>
      </w:r>
    </w:p>
    <w:p w:rsidR="006C5C2D" w:rsidRPr="00F81A9F" w:rsidRDefault="006C5C2D" w:rsidP="000377C6">
      <w:pPr>
        <w:spacing w:after="0" w:line="240" w:lineRule="auto"/>
        <w:jc w:val="both"/>
        <w:rPr>
          <w:rFonts w:ascii="Times New Roman" w:hAnsi="Times New Roman" w:cs="Times New Roman"/>
          <w:b/>
          <w:sz w:val="24"/>
          <w:szCs w:val="24"/>
        </w:rPr>
      </w:pPr>
    </w:p>
    <w:p w:rsidR="006C5C2D" w:rsidRPr="00F81A9F" w:rsidRDefault="006C5C2D" w:rsidP="000377C6">
      <w:pPr>
        <w:spacing w:after="0" w:line="240" w:lineRule="auto"/>
        <w:jc w:val="both"/>
        <w:rPr>
          <w:rFonts w:ascii="Times New Roman" w:eastAsia="Calibri" w:hAnsi="Times New Roman" w:cs="Times New Roman"/>
          <w:b/>
          <w:bCs/>
          <w:sz w:val="24"/>
          <w:szCs w:val="24"/>
        </w:rPr>
      </w:pPr>
      <w:r w:rsidRPr="00F81A9F">
        <w:rPr>
          <w:rFonts w:ascii="Times New Roman" w:eastAsia="Calibri" w:hAnsi="Times New Roman" w:cs="Times New Roman"/>
          <w:b/>
          <w:bCs/>
          <w:sz w:val="24"/>
          <w:szCs w:val="24"/>
        </w:rPr>
        <w:t>Emerging Areas under International Law:</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4</w:t>
      </w:r>
    </w:p>
    <w:p w:rsidR="006C5C2D" w:rsidRPr="00F81A9F" w:rsidRDefault="006C5C2D" w:rsidP="000377C6">
      <w:pPr>
        <w:spacing w:after="0" w:line="240" w:lineRule="auto"/>
        <w:jc w:val="both"/>
        <w:rPr>
          <w:rFonts w:ascii="Times New Roman" w:hAnsi="Times New Roman" w:cs="Times New Roman"/>
          <w:b/>
          <w:bCs/>
          <w:sz w:val="24"/>
          <w:szCs w:val="24"/>
        </w:rPr>
      </w:pPr>
      <w:r w:rsidRPr="00F81A9F">
        <w:rPr>
          <w:rFonts w:ascii="Times New Roman" w:hAnsi="Times New Roman" w:cs="Times New Roman"/>
          <w:bCs/>
          <w:sz w:val="24"/>
          <w:szCs w:val="24"/>
        </w:rPr>
        <w:t>The Fundamental Principles of International Law</w:t>
      </w:r>
      <w:r w:rsidRPr="00F81A9F">
        <w:rPr>
          <w:rFonts w:ascii="Times New Roman" w:hAnsi="Times New Roman" w:cs="Times New Roman"/>
          <w:b/>
          <w:bCs/>
          <w:sz w:val="24"/>
          <w:szCs w:val="24"/>
        </w:rPr>
        <w:t>,</w:t>
      </w:r>
      <w:r>
        <w:rPr>
          <w:rFonts w:ascii="Times New Roman" w:hAnsi="Times New Roman" w:cs="Times New Roman"/>
          <w:b/>
          <w:bCs/>
          <w:sz w:val="24"/>
          <w:szCs w:val="24"/>
        </w:rPr>
        <w:t xml:space="preserve"> </w:t>
      </w:r>
      <w:r w:rsidRPr="00F81A9F">
        <w:rPr>
          <w:rFonts w:ascii="Times New Roman" w:hAnsi="Times New Roman" w:cs="Times New Roman"/>
          <w:sz w:val="24"/>
          <w:szCs w:val="24"/>
        </w:rPr>
        <w:t>The Principles proclaimed in the UN General Assembly Resolution 2625 (XXV) of 1970</w:t>
      </w:r>
      <w:r w:rsidRPr="00F81A9F">
        <w:rPr>
          <w:rFonts w:ascii="Times New Roman" w:hAnsi="Times New Roman" w:cs="Times New Roman"/>
          <w:b/>
          <w:bCs/>
          <w:sz w:val="24"/>
          <w:szCs w:val="24"/>
        </w:rPr>
        <w:t>,</w:t>
      </w:r>
      <w:r w:rsidRPr="00F81A9F">
        <w:rPr>
          <w:rFonts w:ascii="Times New Roman" w:hAnsi="Times New Roman" w:cs="Times New Roman"/>
          <w:sz w:val="24"/>
          <w:szCs w:val="24"/>
        </w:rPr>
        <w:t>‘The Responsibility to Protect’: a new principle of international law , Customary International Law</w:t>
      </w:r>
    </w:p>
    <w:p w:rsidR="006C5C2D" w:rsidRPr="00F81A9F" w:rsidRDefault="006C5C2D" w:rsidP="000377C6">
      <w:pPr>
        <w:spacing w:after="0" w:line="240" w:lineRule="auto"/>
        <w:jc w:val="both"/>
        <w:rPr>
          <w:rFonts w:ascii="Times New Roman" w:hAnsi="Times New Roman" w:cs="Times New Roman"/>
          <w:sz w:val="24"/>
          <w:szCs w:val="24"/>
        </w:rPr>
      </w:pPr>
    </w:p>
    <w:p w:rsidR="006C5C2D" w:rsidRPr="00F81A9F" w:rsidRDefault="006C5C2D" w:rsidP="000377C6">
      <w:pPr>
        <w:spacing w:after="0" w:line="240" w:lineRule="auto"/>
        <w:jc w:val="both"/>
        <w:rPr>
          <w:rFonts w:ascii="Times New Roman" w:hAnsi="Times New Roman" w:cs="Times New Roman"/>
          <w:sz w:val="24"/>
          <w:szCs w:val="24"/>
        </w:rPr>
      </w:pPr>
    </w:p>
    <w:p w:rsidR="006C5C2D" w:rsidRPr="00F81A9F"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Suggested Readings:</w:t>
      </w:r>
    </w:p>
    <w:p w:rsidR="006C5C2D" w:rsidRPr="0022003A" w:rsidRDefault="006C5C2D" w:rsidP="000377C6">
      <w:pPr>
        <w:pStyle w:val="ListParagraph"/>
        <w:numPr>
          <w:ilvl w:val="0"/>
          <w:numId w:val="24"/>
        </w:numPr>
        <w:spacing w:after="0" w:line="240" w:lineRule="auto"/>
        <w:jc w:val="both"/>
        <w:rPr>
          <w:rFonts w:ascii="Times New Roman" w:eastAsia="Times New Roman" w:hAnsi="Times New Roman" w:cs="Times New Roman"/>
          <w:sz w:val="24"/>
          <w:szCs w:val="24"/>
        </w:rPr>
      </w:pPr>
      <w:r w:rsidRPr="0022003A">
        <w:rPr>
          <w:rFonts w:ascii="Times New Roman" w:eastAsia="Times New Roman" w:hAnsi="Times New Roman" w:cs="Times New Roman"/>
          <w:sz w:val="24"/>
          <w:szCs w:val="24"/>
        </w:rPr>
        <w:t>Shaw Malcolm Nathan, International Law, Cambridge University Press, 2003</w:t>
      </w:r>
    </w:p>
    <w:p w:rsidR="006C5C2D" w:rsidRPr="0022003A" w:rsidRDefault="006C5C2D" w:rsidP="000377C6">
      <w:pPr>
        <w:pStyle w:val="ListParagraph"/>
        <w:numPr>
          <w:ilvl w:val="0"/>
          <w:numId w:val="24"/>
        </w:numPr>
        <w:tabs>
          <w:tab w:val="left" w:pos="270"/>
        </w:tabs>
        <w:spacing w:after="0" w:line="240" w:lineRule="auto"/>
        <w:ind w:left="0" w:firstLine="0"/>
        <w:jc w:val="both"/>
        <w:rPr>
          <w:rFonts w:ascii="Times New Roman" w:eastAsia="Times New Roman" w:hAnsi="Times New Roman" w:cs="Times New Roman"/>
          <w:sz w:val="24"/>
          <w:szCs w:val="24"/>
        </w:rPr>
      </w:pPr>
      <w:r w:rsidRPr="0022003A">
        <w:rPr>
          <w:rFonts w:ascii="Times New Roman" w:eastAsia="Times New Roman" w:hAnsi="Times New Roman" w:cs="Times New Roman"/>
          <w:sz w:val="24"/>
          <w:szCs w:val="24"/>
        </w:rPr>
        <w:t>S K Kapoor, International Law and Human Rights, Central Law Agency, Allahabad, (14</w:t>
      </w:r>
      <w:r w:rsidRPr="0022003A">
        <w:rPr>
          <w:rFonts w:ascii="Times New Roman" w:eastAsia="Times New Roman" w:hAnsi="Times New Roman" w:cs="Times New Roman"/>
          <w:sz w:val="24"/>
          <w:szCs w:val="24"/>
          <w:vertAlign w:val="superscript"/>
        </w:rPr>
        <w:t>th</w:t>
      </w:r>
      <w:r w:rsidRPr="0022003A">
        <w:rPr>
          <w:rFonts w:ascii="Times New Roman" w:eastAsia="Times New Roman" w:hAnsi="Times New Roman" w:cs="Times New Roman"/>
          <w:sz w:val="24"/>
          <w:szCs w:val="24"/>
        </w:rPr>
        <w:t>Edn.-2002)</w:t>
      </w:r>
    </w:p>
    <w:p w:rsidR="006C5C2D" w:rsidRPr="00D53E98" w:rsidRDefault="006C5C2D" w:rsidP="0003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53E98">
        <w:rPr>
          <w:rFonts w:ascii="Times New Roman" w:hAnsi="Times New Roman" w:cs="Times New Roman"/>
          <w:sz w:val="24"/>
          <w:szCs w:val="24"/>
        </w:rPr>
        <w:t>. Ian Brownlie,Principles of Public International Law, Oxford University Press, 2008</w:t>
      </w:r>
    </w:p>
    <w:p w:rsidR="006C5C2D" w:rsidRPr="00D53E98" w:rsidRDefault="006C5C2D" w:rsidP="0003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53E98">
        <w:rPr>
          <w:rFonts w:ascii="Times New Roman" w:hAnsi="Times New Roman" w:cs="Times New Roman"/>
          <w:sz w:val="24"/>
          <w:szCs w:val="24"/>
        </w:rPr>
        <w:t>. Joseph Gabriel Starke,Ivan Anthony Shearer, Starke's International Law , Butterworths, 1994</w:t>
      </w:r>
    </w:p>
    <w:p w:rsidR="006C5C2D" w:rsidRPr="00D53E98" w:rsidRDefault="006C5C2D" w:rsidP="0003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53E98">
        <w:rPr>
          <w:rFonts w:ascii="Times New Roman" w:hAnsi="Times New Roman" w:cs="Times New Roman"/>
          <w:sz w:val="24"/>
          <w:szCs w:val="24"/>
        </w:rPr>
        <w:t>. Lassa Oppenheim,Robert Jennings and Arthur Watts, Oppenheim's International Law, Oxford University Press, USA, 2008</w:t>
      </w:r>
    </w:p>
    <w:p w:rsidR="006C5C2D" w:rsidRPr="00D53E98" w:rsidRDefault="006C5C2D" w:rsidP="000377C6">
      <w:pPr>
        <w:spacing w:after="0" w:line="240" w:lineRule="auto"/>
        <w:jc w:val="both"/>
        <w:rPr>
          <w:rFonts w:ascii="Times New Roman" w:hAnsi="Times New Roman" w:cs="Times New Roman"/>
          <w:sz w:val="24"/>
          <w:szCs w:val="24"/>
        </w:rPr>
      </w:pPr>
      <w:r w:rsidRPr="00D53E98">
        <w:rPr>
          <w:rFonts w:ascii="Times New Roman" w:hAnsi="Times New Roman" w:cs="Times New Roman"/>
          <w:sz w:val="24"/>
          <w:szCs w:val="24"/>
        </w:rPr>
        <w:t>6. 7. H.O. Agarwal, International Law &amp; Human Rights, Central Law Publications, 2000</w:t>
      </w:r>
    </w:p>
    <w:p w:rsidR="006C5C2D" w:rsidRPr="00D53E98" w:rsidRDefault="006C5C2D" w:rsidP="0003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53E98">
        <w:rPr>
          <w:rFonts w:ascii="Times New Roman" w:hAnsi="Times New Roman" w:cs="Times New Roman"/>
          <w:sz w:val="24"/>
          <w:szCs w:val="24"/>
        </w:rPr>
        <w:t>. Ian Brownlie, Basic Documents in International Law, Oxford University Press, 2</w:t>
      </w:r>
      <w:r>
        <w:rPr>
          <w:rFonts w:ascii="Times New Roman" w:hAnsi="Times New Roman" w:cs="Times New Roman"/>
          <w:sz w:val="24"/>
          <w:szCs w:val="24"/>
        </w:rPr>
        <w:t>008</w:t>
      </w:r>
    </w:p>
    <w:p w:rsidR="006C5C2D" w:rsidRDefault="006C5C2D" w:rsidP="000377C6">
      <w:pPr>
        <w:spacing w:after="0" w:line="240" w:lineRule="auto"/>
        <w:jc w:val="both"/>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C100DD">
              <w:rPr>
                <w:rFonts w:ascii="Times New Roman" w:hAnsi="Times New Roman" w:cs="Times New Roman"/>
                <w:sz w:val="24"/>
                <w:szCs w:val="24"/>
              </w:rPr>
              <w:t xml:space="preserve">Principles of </w:t>
            </w:r>
            <w:r w:rsidRPr="00C100DD">
              <w:rPr>
                <w:rFonts w:ascii="Times New Roman" w:hAnsi="Times New Roman" w:cs="Times New Roman"/>
                <w:bCs/>
                <w:sz w:val="24"/>
                <w:szCs w:val="24"/>
              </w:rPr>
              <w:t>Taxation</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E68AE">
              <w:rPr>
                <w:rFonts w:ascii="Times New Roman" w:hAnsi="Times New Roman" w:cs="Times New Roman"/>
                <w:b/>
              </w:rPr>
              <w:t>LIII-321</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4F617E"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bCs/>
          <w:sz w:val="24"/>
          <w:szCs w:val="24"/>
        </w:rPr>
        <w:t>Objective:</w:t>
      </w:r>
      <w:r>
        <w:rPr>
          <w:rFonts w:ascii="Times New Roman" w:hAnsi="Times New Roman" w:cs="Times New Roman"/>
          <w:b/>
          <w:bCs/>
          <w:sz w:val="24"/>
          <w:szCs w:val="24"/>
        </w:rPr>
        <w:t xml:space="preserve"> </w:t>
      </w:r>
      <w:r w:rsidRPr="004F617E">
        <w:rPr>
          <w:rFonts w:ascii="Times New Roman" w:hAnsi="Times New Roman" w:cs="Times New Roman"/>
          <w:sz w:val="24"/>
          <w:szCs w:val="24"/>
        </w:rPr>
        <w:t>The objective of the subject is enable the student to understand the basic principles and fundamentals underlying the direct tax</w:t>
      </w:r>
      <w:r>
        <w:rPr>
          <w:rFonts w:ascii="Times New Roman" w:hAnsi="Times New Roman" w:cs="Times New Roman"/>
          <w:sz w:val="24"/>
          <w:szCs w:val="24"/>
        </w:rPr>
        <w:t xml:space="preserve">ation law prevailing in India. </w:t>
      </w:r>
      <w:r w:rsidRPr="004F617E">
        <w:rPr>
          <w:rFonts w:ascii="Times New Roman" w:hAnsi="Times New Roman" w:cs="Times New Roman"/>
          <w:sz w:val="24"/>
          <w:szCs w:val="24"/>
        </w:rPr>
        <w:t>To help the student as to how a statutory provision has been interpreted by various courts in India</w:t>
      </w:r>
      <w:r>
        <w:rPr>
          <w:rFonts w:ascii="Times New Roman" w:hAnsi="Times New Roman" w:cs="Times New Roman"/>
          <w:sz w:val="24"/>
          <w:szCs w:val="24"/>
        </w:rPr>
        <w:t>.</w:t>
      </w:r>
      <w:r w:rsidRPr="004F617E">
        <w:rPr>
          <w:rFonts w:ascii="Times New Roman" w:hAnsi="Times New Roman" w:cs="Times New Roman"/>
          <w:sz w:val="24"/>
          <w:szCs w:val="24"/>
        </w:rPr>
        <w:t> </w:t>
      </w:r>
    </w:p>
    <w:p w:rsidR="006C5C2D" w:rsidRPr="00752D9A" w:rsidRDefault="006C5C2D" w:rsidP="00483146">
      <w:pPr>
        <w:spacing w:after="0" w:line="240" w:lineRule="auto"/>
        <w:jc w:val="center"/>
        <w:rPr>
          <w:rFonts w:ascii="Times New Roman" w:hAnsi="Times New Roman" w:cs="Times New Roman"/>
          <w:b/>
          <w:bCs/>
          <w:sz w:val="24"/>
          <w:szCs w:val="24"/>
        </w:rPr>
      </w:pPr>
      <w:r w:rsidRPr="00752D9A">
        <w:rPr>
          <w:rFonts w:ascii="Times New Roman" w:hAnsi="Times New Roman" w:cs="Times New Roman"/>
          <w:b/>
          <w:bCs/>
          <w:sz w:val="24"/>
          <w:szCs w:val="24"/>
        </w:rPr>
        <w:t>Syllabus</w:t>
      </w: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History of Tax Law in India:</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Canons of taxation ,  Constitutional provisions relating to Tax</w:t>
      </w:r>
      <w:r>
        <w:rPr>
          <w:rFonts w:ascii="Times New Roman" w:hAnsi="Times New Roman" w:cs="Times New Roman"/>
          <w:sz w:val="24"/>
          <w:szCs w:val="24"/>
        </w:rPr>
        <w:t xml:space="preserve">ation, Nature and Scope of Tax </w:t>
      </w:r>
      <w:r w:rsidRPr="00752D9A">
        <w:rPr>
          <w:rFonts w:ascii="Times New Roman" w:hAnsi="Times New Roman" w:cs="Times New Roman"/>
          <w:sz w:val="24"/>
          <w:szCs w:val="24"/>
        </w:rPr>
        <w:t>,Constitutional basis of power of taxation — Article 265 of Constitution of India , Different direct tax laws and their inter,</w:t>
      </w:r>
      <w:r>
        <w:rPr>
          <w:rFonts w:ascii="Times New Roman" w:hAnsi="Times New Roman" w:cs="Times New Roman"/>
          <w:sz w:val="24"/>
          <w:szCs w:val="24"/>
        </w:rPr>
        <w:t xml:space="preserve"> </w:t>
      </w:r>
      <w:r w:rsidRPr="00752D9A">
        <w:rPr>
          <w:rFonts w:ascii="Times New Roman" w:hAnsi="Times New Roman" w:cs="Times New Roman"/>
          <w:sz w:val="24"/>
          <w:szCs w:val="24"/>
        </w:rPr>
        <w:t>relationship</w:t>
      </w:r>
      <w:r>
        <w:rPr>
          <w:rFonts w:ascii="Times New Roman" w:hAnsi="Times New Roman" w:cs="Times New Roman"/>
          <w:sz w:val="24"/>
          <w:szCs w:val="24"/>
        </w:rPr>
        <w:t>,</w:t>
      </w:r>
      <w:r w:rsidRPr="00752D9A">
        <w:rPr>
          <w:rFonts w:ascii="Times New Roman" w:hAnsi="Times New Roman" w:cs="Times New Roman"/>
          <w:sz w:val="24"/>
          <w:szCs w:val="24"/>
        </w:rPr>
        <w:t xml:space="preserve"> importance of Income Tax Act and Annual Finance Act , Harmonization of tax regime. </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Basic concept of Income Tax:</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(a) Income Tax Act, 1961:</w:t>
      </w:r>
      <w:r w:rsidRPr="00752D9A">
        <w:rPr>
          <w:rFonts w:ascii="Times New Roman" w:hAnsi="Times New Roman" w:cs="Times New Roman"/>
          <w:sz w:val="24"/>
          <w:szCs w:val="24"/>
        </w:rPr>
        <w:t xml:space="preserve">  Outlines of Income Tax Law ,, Definition of  Person, Assessee, Previous year, Assessment years, Financial year, Income, Gross Taxable Income, Taxable Income, Agricultural Income, Tax Evasion and Tax Avoidance  under Income Tax Act </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(b) International Taxation:</w:t>
      </w:r>
      <w:r w:rsidRPr="00752D9A">
        <w:rPr>
          <w:rFonts w:ascii="Times New Roman" w:hAnsi="Times New Roman" w:cs="Times New Roman"/>
          <w:sz w:val="24"/>
          <w:szCs w:val="24"/>
        </w:rPr>
        <w:t xml:space="preserve"> Basic Concepts of International Taxation , Residency Issues (NRIs and MNCs) , Source of Income , Tax Heavens , Withholding Tax , Unilateral Relief , Tax Avoidance Agreements , Controlled Foreign Corporation , Advance Rulings and Tax Planning , Authority for Advance Rulings </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(c) Finance Act</w:t>
      </w:r>
      <w:r w:rsidRPr="00752D9A">
        <w:rPr>
          <w:rFonts w:ascii="Times New Roman" w:hAnsi="Times New Roman" w:cs="Times New Roman"/>
          <w:sz w:val="24"/>
          <w:szCs w:val="24"/>
        </w:rPr>
        <w:t xml:space="preserve"> ,  Salient features and its implication on Tax Laws in India.   </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Residential Status:</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Residential status of an individual, Hindu Undivided Family, Firm, Association of Persons, Company , Residential status and incidence of tax , Connotation of receipt of income and accrual of income.</w:t>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Income from Salary:</w:t>
      </w:r>
      <w:r>
        <w:rPr>
          <w:rFonts w:ascii="Times New Roman" w:hAnsi="Times New Roman" w:cs="Times New Roman"/>
          <w:b/>
          <w:sz w:val="24"/>
          <w:szCs w:val="24"/>
        </w:rPr>
        <w:tab/>
        <w:t>4</w:t>
      </w: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Income from Salary , Different forms of salary and allowances , Permissible deductions from salary income , Treatment of Provident Fund and approved Superannuation fund , Deduction under Section 80C , Rebates to Pensioners and  Senior Citizens.</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Income from House, Agricultural Property and Capital Gains:</w:t>
      </w:r>
      <w:r>
        <w:rPr>
          <w:rFonts w:ascii="Times New Roman" w:hAnsi="Times New Roman" w:cs="Times New Roman"/>
          <w:b/>
          <w:sz w:val="24"/>
          <w:szCs w:val="24"/>
        </w:rPr>
        <w:tab/>
        <w:t>5</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(a)</w:t>
      </w:r>
      <w:r w:rsidRPr="00752D9A">
        <w:rPr>
          <w:rFonts w:ascii="Times New Roman" w:hAnsi="Times New Roman" w:cs="Times New Roman"/>
          <w:sz w:val="24"/>
          <w:szCs w:val="24"/>
        </w:rPr>
        <w:t xml:space="preserve"> </w:t>
      </w:r>
      <w:r w:rsidRPr="00752D9A">
        <w:rPr>
          <w:rFonts w:ascii="Times New Roman" w:hAnsi="Times New Roman" w:cs="Times New Roman"/>
          <w:b/>
          <w:sz w:val="24"/>
          <w:szCs w:val="24"/>
        </w:rPr>
        <w:t>Income from House Property and Agricultural Property</w:t>
      </w:r>
      <w:r w:rsidRPr="00752D9A">
        <w:rPr>
          <w:rFonts w:ascii="Times New Roman" w:hAnsi="Times New Roman" w:cs="Times New Roman"/>
          <w:sz w:val="24"/>
          <w:szCs w:val="24"/>
        </w:rPr>
        <w:t xml:space="preserve"> , Basis of charge , Income from property exempt from tax , Basis of computing income from a let out house property , Computation of taxable income from self,occupied property , Special provisions when unrealized rent is realized subsequently </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(b) Income from Capital Gains and Other Sources , </w:t>
      </w:r>
      <w:r w:rsidRPr="00752D9A">
        <w:rPr>
          <w:rFonts w:ascii="Times New Roman" w:hAnsi="Times New Roman" w:cs="Times New Roman"/>
          <w:sz w:val="24"/>
          <w:szCs w:val="24"/>
        </w:rPr>
        <w:t>Capital Gains  and its computation , Capital Gains when exempt from tax , Short term and Long Term Capital Gains , Income from other sources: Winnings from lotteries, crossword puzzles, horse races and card games etc. , Deductions permission from income from other sources.</w:t>
      </w:r>
    </w:p>
    <w:p w:rsidR="006C5C2D"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Income from Profits and Gains of Business or Profession:</w:t>
      </w:r>
      <w:r>
        <w:rPr>
          <w:rFonts w:ascii="Times New Roman" w:hAnsi="Times New Roman" w:cs="Times New Roman"/>
          <w:b/>
          <w:sz w:val="24"/>
          <w:szCs w:val="24"/>
        </w:rPr>
        <w:tab/>
        <w:t>4</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Basic principles for arriving of business income , Method of accounting , Relevancy for computing business income , Scheme of business deductions/allowances , Taxable undisclosed income/investments , Permissible methods of valuation of closing stock. </w:t>
      </w:r>
      <w:r w:rsidRPr="00752D9A">
        <w:rPr>
          <w:rFonts w:ascii="Times New Roman" w:hAnsi="Times New Roman" w:cs="Times New Roman"/>
          <w:b/>
          <w:sz w:val="24"/>
          <w:szCs w:val="24"/>
        </w:rPr>
        <w:t xml:space="preserve"> </w:t>
      </w:r>
    </w:p>
    <w:p w:rsidR="00483146" w:rsidRDefault="00483146" w:rsidP="000377C6">
      <w:pPr>
        <w:tabs>
          <w:tab w:val="right" w:pos="9027"/>
        </w:tabs>
        <w:spacing w:after="0" w:line="240" w:lineRule="auto"/>
        <w:jc w:val="both"/>
        <w:rPr>
          <w:rFonts w:ascii="Times New Roman"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Corporate Taxation:</w:t>
      </w:r>
      <w:r>
        <w:rPr>
          <w:rFonts w:ascii="Times New Roman" w:hAnsi="Times New Roman" w:cs="Times New Roman"/>
          <w:b/>
          <w:sz w:val="24"/>
          <w:szCs w:val="24"/>
        </w:rPr>
        <w:tab/>
        <w:t>5</w:t>
      </w:r>
    </w:p>
    <w:p w:rsidR="00483146"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Incomes not included in total income , </w:t>
      </w:r>
      <w:r w:rsidRPr="00752D9A">
        <w:rPr>
          <w:rFonts w:ascii="Times New Roman" w:hAnsi="Times New Roman" w:cs="Times New Roman"/>
          <w:b/>
          <w:sz w:val="24"/>
          <w:szCs w:val="24"/>
        </w:rPr>
        <w:t>(a) Corporate taxation and exemptions:</w:t>
      </w:r>
      <w:r w:rsidRPr="00752D9A">
        <w:rPr>
          <w:rFonts w:ascii="Times New Roman" w:hAnsi="Times New Roman" w:cs="Times New Roman"/>
          <w:sz w:val="24"/>
          <w:szCs w:val="24"/>
        </w:rPr>
        <w:t xml:space="preserve"> Special provision in respect of newly established industrial undertaking in free trade zones , Special provision in respect of newly established hundred percent export oriented undertaking , </w:t>
      </w:r>
      <w:r w:rsidRPr="00752D9A">
        <w:rPr>
          <w:rFonts w:ascii="Times New Roman" w:hAnsi="Times New Roman" w:cs="Times New Roman"/>
          <w:b/>
          <w:sz w:val="24"/>
          <w:szCs w:val="24"/>
        </w:rPr>
        <w:t xml:space="preserve">(b) </w:t>
      </w:r>
    </w:p>
    <w:p w:rsidR="006C5C2D" w:rsidRPr="007D6E48"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Trusts:</w:t>
      </w:r>
      <w:r w:rsidRPr="00752D9A">
        <w:rPr>
          <w:rFonts w:ascii="Times New Roman" w:hAnsi="Times New Roman" w:cs="Times New Roman"/>
          <w:sz w:val="24"/>
          <w:szCs w:val="24"/>
        </w:rPr>
        <w:t xml:space="preserve">  Income from property held for charitable or religious purpose , Income of trusts or institutions from contributions , Conditions as to registration of trusts, etc. , Section 11 not to apply in certain cases , Special provisions relating to:  </w:t>
      </w:r>
      <w:r w:rsidRPr="007D6E48">
        <w:rPr>
          <w:rFonts w:ascii="Times New Roman" w:hAnsi="Times New Roman" w:cs="Times New Roman"/>
          <w:sz w:val="24"/>
          <w:szCs w:val="24"/>
        </w:rPr>
        <w:t xml:space="preserve">(c) Hindu Undivided Family , (d) LLPs  , (e) Firms , (f) Association of Persons , (g) Co,operative Societies , (h) Political Parties.  </w:t>
      </w:r>
    </w:p>
    <w:p w:rsidR="006C5C2D" w:rsidRPr="00752D9A" w:rsidRDefault="006C5C2D" w:rsidP="000377C6">
      <w:pPr>
        <w:spacing w:after="0" w:line="240" w:lineRule="auto"/>
        <w:jc w:val="both"/>
        <w:rPr>
          <w:rFonts w:ascii="Times New Roman" w:hAnsi="Times New Roman" w:cs="Times New Roman"/>
          <w:b/>
          <w:bCs/>
          <w:color w:val="231F20"/>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bCs/>
          <w:color w:val="231F20"/>
          <w:sz w:val="24"/>
          <w:szCs w:val="24"/>
        </w:rPr>
      </w:pPr>
      <w:r w:rsidRPr="00752D9A">
        <w:rPr>
          <w:rFonts w:ascii="Times New Roman" w:hAnsi="Times New Roman" w:cs="Times New Roman"/>
          <w:b/>
          <w:bCs/>
          <w:color w:val="231F20"/>
          <w:sz w:val="24"/>
          <w:szCs w:val="24"/>
        </w:rPr>
        <w:t>Clubbing of Income and Set Off:</w:t>
      </w:r>
      <w:r>
        <w:rPr>
          <w:rFonts w:ascii="Times New Roman" w:hAnsi="Times New Roman" w:cs="Times New Roman"/>
          <w:b/>
          <w:bCs/>
          <w:color w:val="231F20"/>
          <w:sz w:val="24"/>
          <w:szCs w:val="24"/>
        </w:rPr>
        <w:tab/>
        <w:t>5</w:t>
      </w:r>
    </w:p>
    <w:p w:rsidR="006C5C2D" w:rsidRPr="00752D9A" w:rsidRDefault="006C5C2D" w:rsidP="000377C6">
      <w:pPr>
        <w:spacing w:after="0" w:line="240" w:lineRule="auto"/>
        <w:jc w:val="both"/>
        <w:rPr>
          <w:rFonts w:ascii="Times New Roman" w:hAnsi="Times New Roman" w:cs="Times New Roman"/>
          <w:color w:val="231F20"/>
          <w:sz w:val="24"/>
          <w:szCs w:val="24"/>
        </w:rPr>
      </w:pPr>
      <w:r w:rsidRPr="00752D9A">
        <w:rPr>
          <w:rFonts w:ascii="Times New Roman" w:hAnsi="Times New Roman" w:cs="Times New Roman"/>
          <w:color w:val="231F20"/>
          <w:sz w:val="24"/>
          <w:szCs w:val="24"/>
        </w:rPr>
        <w:t>Set Off or Carry Forward of Losses  , Various Deductions to be made in Computing Total Income , Rebates and Relief's</w:t>
      </w:r>
      <w:r>
        <w:rPr>
          <w:rFonts w:ascii="Times New Roman" w:hAnsi="Times New Roman" w:cs="Times New Roman"/>
          <w:color w:val="231F20"/>
          <w:sz w:val="24"/>
          <w:szCs w:val="24"/>
        </w:rPr>
        <w:t>,</w:t>
      </w:r>
      <w:r w:rsidRPr="00752D9A">
        <w:rPr>
          <w:rFonts w:ascii="Times New Roman" w:hAnsi="Times New Roman" w:cs="Times New Roman"/>
          <w:color w:val="231F20"/>
          <w:sz w:val="24"/>
          <w:szCs w:val="24"/>
        </w:rPr>
        <w:t xml:space="preserve"> Applicable Rates of Taxes and Tax Liability , </w:t>
      </w:r>
      <w:r w:rsidRPr="00752D9A">
        <w:rPr>
          <w:rFonts w:ascii="Times New Roman" w:hAnsi="Times New Roman" w:cs="Times New Roman"/>
          <w:b/>
          <w:bCs/>
          <w:color w:val="231F20"/>
          <w:sz w:val="24"/>
          <w:szCs w:val="24"/>
        </w:rPr>
        <w:t xml:space="preserve"> </w:t>
      </w:r>
      <w:r w:rsidRPr="00752D9A">
        <w:rPr>
          <w:rFonts w:ascii="Times New Roman" w:hAnsi="Times New Roman" w:cs="Times New Roman"/>
          <w:color w:val="231F20"/>
          <w:sz w:val="24"/>
          <w:szCs w:val="24"/>
        </w:rPr>
        <w:t>Taxation of Individuals including Non,Residents, Hindu Undivided Family, Firms, LLP, Association of Persons, Cooperative Societies, Trusts, Charitable and Religious Institution , Classification and Tax Incidence on Companies , Computation of Taxable Income and Assessment of Tax Liability, Dividend Distribution Tax, Minimum Alternate Tax and Other Special Provisions Relating to Companies  ,</w:t>
      </w:r>
      <w:r w:rsidRPr="00752D9A">
        <w:rPr>
          <w:rFonts w:ascii="Times New Roman" w:hAnsi="Times New Roman" w:cs="Times New Roman"/>
          <w:b/>
          <w:bCs/>
          <w:color w:val="231F20"/>
          <w:sz w:val="24"/>
          <w:szCs w:val="24"/>
        </w:rPr>
        <w:t xml:space="preserve"> </w:t>
      </w:r>
      <w:r w:rsidRPr="00752D9A">
        <w:rPr>
          <w:rFonts w:ascii="Times New Roman" w:hAnsi="Times New Roman" w:cs="Times New Roman"/>
          <w:color w:val="231F20"/>
          <w:sz w:val="24"/>
          <w:szCs w:val="24"/>
        </w:rPr>
        <w:t>Tax Deduction at Source , Tax Collection at Source ,  Provisions of Advance Payment of Tax.</w:t>
      </w:r>
    </w:p>
    <w:p w:rsidR="006C5C2D" w:rsidRPr="00752D9A" w:rsidRDefault="006C5C2D" w:rsidP="000377C6">
      <w:pPr>
        <w:tabs>
          <w:tab w:val="left" w:pos="630"/>
        </w:tabs>
        <w:spacing w:after="0" w:line="240" w:lineRule="auto"/>
        <w:jc w:val="both"/>
        <w:rPr>
          <w:rFonts w:ascii="Times New Roman" w:hAnsi="Times New Roman" w:cs="Times New Roman"/>
          <w:b/>
          <w:bCs/>
          <w:sz w:val="24"/>
          <w:szCs w:val="24"/>
        </w:rPr>
      </w:pPr>
    </w:p>
    <w:p w:rsidR="006C5C2D" w:rsidRPr="00752D9A" w:rsidRDefault="006C5C2D" w:rsidP="000377C6">
      <w:pPr>
        <w:tabs>
          <w:tab w:val="left" w:pos="630"/>
          <w:tab w:val="right" w:pos="9027"/>
        </w:tabs>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Wealth Tax and Estate Duty Acts:</w:t>
      </w:r>
      <w:r>
        <w:rPr>
          <w:rFonts w:ascii="Times New Roman" w:hAnsi="Times New Roman" w:cs="Times New Roman"/>
          <w:b/>
          <w:bCs/>
          <w:sz w:val="24"/>
          <w:szCs w:val="24"/>
        </w:rPr>
        <w:tab/>
        <w:t>4</w:t>
      </w:r>
    </w:p>
    <w:p w:rsidR="006C5C2D" w:rsidRPr="00752D9A" w:rsidRDefault="006C5C2D" w:rsidP="000377C6">
      <w:pPr>
        <w:tabs>
          <w:tab w:val="left" w:pos="630"/>
        </w:tabs>
        <w:spacing w:after="0" w:line="240" w:lineRule="auto"/>
        <w:jc w:val="both"/>
        <w:rPr>
          <w:rFonts w:ascii="Times New Roman" w:hAnsi="Times New Roman" w:cs="Times New Roman"/>
          <w:sz w:val="24"/>
          <w:szCs w:val="24"/>
        </w:rPr>
      </w:pPr>
      <w:r w:rsidRPr="00752D9A">
        <w:rPr>
          <w:rFonts w:ascii="Times New Roman" w:hAnsi="Times New Roman" w:cs="Times New Roman"/>
          <w:b/>
          <w:bCs/>
          <w:sz w:val="24"/>
          <w:szCs w:val="24"/>
        </w:rPr>
        <w:t>(a) Wealth Tax Act, 1957</w:t>
      </w:r>
      <w:r w:rsidRPr="00752D9A">
        <w:rPr>
          <w:rFonts w:ascii="Times New Roman" w:hAnsi="Times New Roman" w:cs="Times New Roman"/>
          <w:bCs/>
          <w:sz w:val="24"/>
          <w:szCs w:val="24"/>
        </w:rPr>
        <w:t xml:space="preserve"> , Background, Concept , Charge of Wealth Tax , </w:t>
      </w:r>
      <w:r w:rsidRPr="00752D9A">
        <w:rPr>
          <w:rFonts w:ascii="Times New Roman" w:hAnsi="Times New Roman" w:cs="Times New Roman"/>
          <w:sz w:val="24"/>
          <w:szCs w:val="24"/>
        </w:rPr>
        <w:t>Persons liable to Wealth Tax — Persons exempted from Wealth Tax — Assessment — Deemed Assessment — Debts — Assessment year ,, Previous Year ,, Valuation Date ,, Rate of Wealth Tax — Wealth Tax Procedure — Filing of Returns — Statement of net wealth, Computation of Wealth Tax, Valuation rules for immovable property, Business Assets, Jewelry</w:t>
      </w:r>
      <w:r>
        <w:rPr>
          <w:rFonts w:ascii="Times New Roman" w:hAnsi="Times New Roman" w:cs="Times New Roman"/>
          <w:sz w:val="24"/>
          <w:szCs w:val="24"/>
        </w:rPr>
        <w:t>,</w:t>
      </w:r>
      <w:r w:rsidRPr="00752D9A">
        <w:rPr>
          <w:rFonts w:ascii="Times New Roman" w:hAnsi="Times New Roman" w:cs="Times New Roman"/>
          <w:sz w:val="24"/>
          <w:szCs w:val="24"/>
        </w:rPr>
        <w:t xml:space="preserve"> </w:t>
      </w:r>
      <w:r w:rsidRPr="00752D9A">
        <w:rPr>
          <w:rFonts w:ascii="Times New Roman" w:hAnsi="Times New Roman" w:cs="Times New Roman"/>
          <w:b/>
          <w:sz w:val="24"/>
          <w:szCs w:val="24"/>
        </w:rPr>
        <w:t>(b) Estate Duty Act, 1953 ,</w:t>
      </w:r>
      <w:r w:rsidRPr="00752D9A">
        <w:rPr>
          <w:rFonts w:ascii="Times New Roman" w:hAnsi="Times New Roman" w:cs="Times New Roman"/>
          <w:sz w:val="24"/>
          <w:szCs w:val="24"/>
        </w:rPr>
        <w:t xml:space="preserve"> Concept and Definitions , Calculation of estate duty on property after death.</w:t>
      </w:r>
    </w:p>
    <w:p w:rsidR="006C5C2D" w:rsidRPr="00752D9A" w:rsidRDefault="006C5C2D" w:rsidP="000377C6">
      <w:pPr>
        <w:spacing w:after="0" w:line="240" w:lineRule="auto"/>
        <w:jc w:val="both"/>
        <w:rPr>
          <w:rFonts w:ascii="Times New Roman" w:hAnsi="Times New Roman" w:cs="Times New Roman"/>
          <w:b/>
          <w:bCs/>
          <w:color w:val="231F20"/>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bCs/>
          <w:color w:val="231F20"/>
          <w:sz w:val="24"/>
          <w:szCs w:val="24"/>
        </w:rPr>
      </w:pPr>
      <w:r w:rsidRPr="00752D9A">
        <w:rPr>
          <w:rFonts w:ascii="Times New Roman" w:hAnsi="Times New Roman" w:cs="Times New Roman"/>
          <w:b/>
          <w:bCs/>
          <w:color w:val="231F20"/>
          <w:sz w:val="24"/>
          <w:szCs w:val="24"/>
        </w:rPr>
        <w:t>Law and Procedure:</w:t>
      </w:r>
      <w:r>
        <w:rPr>
          <w:rFonts w:ascii="Times New Roman" w:hAnsi="Times New Roman" w:cs="Times New Roman"/>
          <w:b/>
          <w:bCs/>
          <w:color w:val="231F20"/>
          <w:sz w:val="24"/>
          <w:szCs w:val="24"/>
        </w:rPr>
        <w:tab/>
        <w:t>3</w:t>
      </w: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Cs/>
          <w:color w:val="231F20"/>
          <w:sz w:val="24"/>
          <w:szCs w:val="24"/>
        </w:rPr>
        <w:t>Assessment Procedure and Types of Assessment</w:t>
      </w:r>
      <w:r w:rsidRPr="00752D9A">
        <w:rPr>
          <w:rFonts w:ascii="Times New Roman" w:hAnsi="Times New Roman" w:cs="Times New Roman"/>
          <w:b/>
          <w:bCs/>
          <w:color w:val="231F20"/>
          <w:sz w:val="24"/>
          <w:szCs w:val="24"/>
        </w:rPr>
        <w:t xml:space="preserve"> , </w:t>
      </w:r>
      <w:r w:rsidRPr="00752D9A">
        <w:rPr>
          <w:rFonts w:ascii="Times New Roman" w:hAnsi="Times New Roman" w:cs="Times New Roman"/>
          <w:color w:val="231F20"/>
          <w:sz w:val="24"/>
          <w:szCs w:val="24"/>
        </w:rPr>
        <w:t>Filing Returns , PAN , Signatures, E,Filing, Assessment, Reassessment and Settlement of Cases, Special Procedure for Assessment of Search Cases, E,Commerce Transactions  ,  Recovery and Refunds , Appeals and Revisions , Rectification of Mistake , Penalties Imposable, Offences and Prosecution , Grievances , Authorities: Their functions, Duties and Powers.</w:t>
      </w:r>
      <w:r w:rsidRPr="00752D9A">
        <w:rPr>
          <w:rFonts w:ascii="Times New Roman" w:hAnsi="Times New Roman" w:cs="Times New Roman"/>
          <w:color w:val="231F20"/>
          <w:sz w:val="24"/>
          <w:szCs w:val="24"/>
        </w:rPr>
        <w:tab/>
      </w:r>
    </w:p>
    <w:p w:rsidR="006C5C2D" w:rsidRPr="00752D9A" w:rsidRDefault="006C5C2D" w:rsidP="000377C6">
      <w:pPr>
        <w:spacing w:after="0" w:line="240" w:lineRule="auto"/>
        <w:jc w:val="both"/>
        <w:rPr>
          <w:rFonts w:ascii="Times New Roman" w:hAnsi="Times New Roman" w:cs="Times New Roman"/>
          <w:b/>
          <w:sz w:val="24"/>
          <w:szCs w:val="24"/>
        </w:rPr>
      </w:pPr>
    </w:p>
    <w:p w:rsidR="006C5C2D" w:rsidRPr="00752D9A" w:rsidRDefault="006C5C2D" w:rsidP="000377C6">
      <w:pPr>
        <w:tabs>
          <w:tab w:val="left" w:pos="283"/>
          <w:tab w:val="left" w:pos="737"/>
        </w:tabs>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7D6E48" w:rsidRDefault="006C5C2D" w:rsidP="000377C6">
      <w:pPr>
        <w:pStyle w:val="ListParagraph"/>
        <w:numPr>
          <w:ilvl w:val="0"/>
          <w:numId w:val="2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Dr. Vinod K.Singhania: Student Guide to Income Tax, Taxman, Allied Service  Pvt. Limited.</w:t>
      </w:r>
    </w:p>
    <w:p w:rsidR="006C5C2D" w:rsidRPr="007D6E48" w:rsidRDefault="006C5C2D" w:rsidP="000377C6">
      <w:pPr>
        <w:pStyle w:val="ListParagraph"/>
        <w:numPr>
          <w:ilvl w:val="0"/>
          <w:numId w:val="2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Dr. Vinod K.Singhania: Direct Taxes Law &amp; Practice, Taxman Allied Service Pvt. Limited.</w:t>
      </w:r>
    </w:p>
    <w:p w:rsidR="006C5C2D" w:rsidRPr="007D6E48" w:rsidRDefault="006C5C2D" w:rsidP="000377C6">
      <w:pPr>
        <w:pStyle w:val="ListParagraph"/>
        <w:numPr>
          <w:ilvl w:val="0"/>
          <w:numId w:val="2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Myneni S.R.: Law of Taxation, Allahabad Law Series.</w:t>
      </w:r>
    </w:p>
    <w:p w:rsidR="006C5C2D" w:rsidRPr="007D6E48" w:rsidRDefault="006C5C2D" w:rsidP="000377C6">
      <w:pPr>
        <w:pStyle w:val="ListParagraph"/>
        <w:numPr>
          <w:ilvl w:val="0"/>
          <w:numId w:val="2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Kailash Rai: Taxation Laws, Allahabad Law Agency.</w:t>
      </w:r>
    </w:p>
    <w:p w:rsidR="006C5C2D" w:rsidRPr="007D6E48" w:rsidRDefault="006C5C2D" w:rsidP="000377C6">
      <w:pPr>
        <w:pStyle w:val="ListParagraph"/>
        <w:numPr>
          <w:ilvl w:val="0"/>
          <w:numId w:val="25"/>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Dr. Gurish Ahuja: Systematic Approach to Income Tax, Bharat Law House P</w:t>
      </w:r>
      <w:r w:rsidRPr="007D6E48">
        <w:rPr>
          <w:rFonts w:ascii="Times New Roman" w:hAnsi="Times New Roman" w:cs="Times New Roman"/>
          <w:sz w:val="24"/>
          <w:szCs w:val="24"/>
        </w:rPr>
        <w:t>vt</w:t>
      </w:r>
      <w:r w:rsidRPr="007D6E48">
        <w:rPr>
          <w:rFonts w:ascii="Times New Roman" w:eastAsia="Calibri" w:hAnsi="Times New Roman" w:cs="Times New Roman"/>
          <w:sz w:val="24"/>
          <w:szCs w:val="24"/>
        </w:rPr>
        <w:t xml:space="preserve"> </w:t>
      </w:r>
    </w:p>
    <w:p w:rsidR="006C5C2D" w:rsidRPr="007D6E48" w:rsidRDefault="006C5C2D" w:rsidP="000377C6">
      <w:pPr>
        <w:pStyle w:val="ListParagraph"/>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7D6E48">
        <w:rPr>
          <w:rFonts w:ascii="Times New Roman" w:eastAsia="Calibri" w:hAnsi="Times New Roman" w:cs="Times New Roman"/>
          <w:sz w:val="24"/>
          <w:szCs w:val="24"/>
        </w:rPr>
        <w:t>Limited.</w:t>
      </w:r>
    </w:p>
    <w:p w:rsidR="006C5C2D" w:rsidRPr="00752D9A" w:rsidRDefault="006C5C2D" w:rsidP="000377C6">
      <w:pPr>
        <w:tabs>
          <w:tab w:val="left" w:pos="283"/>
          <w:tab w:val="left" w:pos="737"/>
        </w:tabs>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752D9A">
        <w:rPr>
          <w:rFonts w:ascii="Times New Roman" w:eastAsia="Calibri" w:hAnsi="Times New Roman" w:cs="Times New Roman"/>
          <w:sz w:val="24"/>
          <w:szCs w:val="24"/>
        </w:rPr>
        <w:t>V.S. Datey : Law and Practice Central Sales Tax Act, 2003, Taxman</w:t>
      </w:r>
      <w:r w:rsidRPr="00752D9A">
        <w:rPr>
          <w:rFonts w:ascii="Times New Roman" w:hAnsi="Times New Roman" w:cs="Times New Roman"/>
          <w:sz w:val="24"/>
          <w:szCs w:val="24"/>
        </w:rPr>
        <w:t xml:space="preserve"> </w:t>
      </w:r>
      <w:r w:rsidRPr="00752D9A">
        <w:rPr>
          <w:rFonts w:ascii="Times New Roman" w:eastAsia="Calibri" w:hAnsi="Times New Roman" w:cs="Times New Roman"/>
          <w:sz w:val="24"/>
          <w:szCs w:val="24"/>
        </w:rPr>
        <w:t>Publications.</w:t>
      </w:r>
    </w:p>
    <w:p w:rsidR="006C5C2D" w:rsidRPr="00187126" w:rsidRDefault="006C5C2D" w:rsidP="000377C6">
      <w:pPr>
        <w:tabs>
          <w:tab w:val="left" w:pos="283"/>
          <w:tab w:val="left" w:pos="737"/>
        </w:tabs>
        <w:spacing w:after="0" w:line="240" w:lineRule="auto"/>
        <w:ind w:firstLine="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w:t>
      </w:r>
      <w:r w:rsidRPr="00752D9A">
        <w:rPr>
          <w:rFonts w:ascii="Times New Roman" w:eastAsia="Calibri" w:hAnsi="Times New Roman" w:cs="Times New Roman"/>
          <w:sz w:val="24"/>
          <w:szCs w:val="24"/>
        </w:rPr>
        <w:t>Nani Palkivala: Income Tax, Butterworths Publications.</w:t>
      </w:r>
    </w:p>
    <w:p w:rsidR="006C5C2D" w:rsidRDefault="006C5C2D"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Default="00483146" w:rsidP="000377C6">
      <w:pPr>
        <w:spacing w:after="0" w:line="240" w:lineRule="auto"/>
        <w:jc w:val="both"/>
        <w:rPr>
          <w:rFonts w:ascii="Times New Roman" w:hAnsi="Times New Roman" w:cs="Times New Roman"/>
          <w:sz w:val="24"/>
          <w:szCs w:val="24"/>
        </w:rPr>
      </w:pPr>
    </w:p>
    <w:p w:rsidR="00483146" w:rsidRPr="00752D9A" w:rsidRDefault="00483146" w:rsidP="000377C6">
      <w:pPr>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F73D32">
              <w:rPr>
                <w:rFonts w:ascii="Times New Roman" w:hAnsi="Times New Roman" w:cs="Times New Roman"/>
              </w:rPr>
              <w:t>Civil Procedure Code and Limitation Act</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FE68AE">
              <w:rPr>
                <w:rFonts w:ascii="Times New Roman" w:hAnsi="Times New Roman" w:cs="Times New Roman"/>
                <w:b/>
              </w:rPr>
              <w:t xml:space="preserve">LIII-331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A22541" w:rsidRDefault="006C5C2D" w:rsidP="000377C6">
      <w:pPr>
        <w:pStyle w:val="Body-text"/>
        <w:spacing w:after="0" w:line="240" w:lineRule="auto"/>
        <w:ind w:left="0"/>
        <w:rPr>
          <w:sz w:val="24"/>
        </w:rPr>
      </w:pPr>
      <w:r w:rsidRPr="00752D9A">
        <w:rPr>
          <w:b/>
          <w:sz w:val="24"/>
        </w:rPr>
        <w:t xml:space="preserve">Objective: </w:t>
      </w:r>
      <w:r>
        <w:rPr>
          <w:sz w:val="24"/>
        </w:rPr>
        <w:t>The courts are not free to decide the matters without following any procedure or with arbitrariness. The certain norms are fixed to be followed in the form of CPC. This subject provides complete knowledge of procedure to be followed in courts to secure ends of justice.</w:t>
      </w:r>
    </w:p>
    <w:p w:rsidR="006C5C2D" w:rsidRPr="00752D9A" w:rsidRDefault="006C5C2D" w:rsidP="00483146">
      <w:pPr>
        <w:pStyle w:val="Body-text"/>
        <w:spacing w:after="0" w:line="240" w:lineRule="auto"/>
        <w:ind w:left="0"/>
        <w:jc w:val="center"/>
        <w:rPr>
          <w:b/>
          <w:sz w:val="24"/>
        </w:rPr>
      </w:pPr>
      <w:r w:rsidRPr="00752D9A">
        <w:rPr>
          <w:b/>
          <w:sz w:val="24"/>
        </w:rPr>
        <w:t>Syllabus</w:t>
      </w:r>
    </w:p>
    <w:p w:rsidR="006C5C2D" w:rsidRPr="00C25D80" w:rsidRDefault="006C5C2D" w:rsidP="000377C6">
      <w:pPr>
        <w:spacing w:after="0" w:line="240" w:lineRule="auto"/>
        <w:jc w:val="both"/>
        <w:rPr>
          <w:rFonts w:ascii="Times New Roman" w:hAnsi="Times New Roman" w:cs="Times New Roman"/>
          <w:b/>
          <w:sz w:val="24"/>
        </w:rPr>
      </w:pPr>
      <w:r w:rsidRPr="00C25D80">
        <w:rPr>
          <w:rFonts w:ascii="Times New Roman" w:hAnsi="Times New Roman" w:cs="Times New Roman"/>
          <w:b/>
          <w:sz w:val="24"/>
        </w:rPr>
        <w:t>Introduction Definition:</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6</w:t>
      </w:r>
    </w:p>
    <w:p w:rsidR="006C5C2D" w:rsidRPr="00F10217" w:rsidRDefault="006C5C2D" w:rsidP="000377C6">
      <w:pPr>
        <w:spacing w:after="0" w:line="240" w:lineRule="auto"/>
        <w:jc w:val="both"/>
        <w:rPr>
          <w:rFonts w:ascii="Times New Roman" w:hAnsi="Times New Roman" w:cs="Times New Roman"/>
          <w:sz w:val="24"/>
        </w:rPr>
      </w:pPr>
      <w:r w:rsidRPr="00F10217">
        <w:rPr>
          <w:rFonts w:ascii="Times New Roman" w:hAnsi="Times New Roman" w:cs="Times New Roman"/>
          <w:sz w:val="24"/>
        </w:rPr>
        <w:t xml:space="preserve">Decree, Judgment, Order, Foreign Court, Foreign Judgment, </w:t>
      </w:r>
      <w:r w:rsidRPr="00C25D80">
        <w:rPr>
          <w:rFonts w:ascii="Times New Roman" w:hAnsi="Times New Roman" w:cs="Times New Roman"/>
          <w:sz w:val="24"/>
        </w:rPr>
        <w:t>Mens Profits</w:t>
      </w:r>
      <w:r w:rsidRPr="00F10217">
        <w:rPr>
          <w:rFonts w:ascii="Times New Roman" w:hAnsi="Times New Roman" w:cs="Times New Roman"/>
          <w:sz w:val="24"/>
        </w:rPr>
        <w:t>, Affidavit, Suit of a civil nature, Plaint, Written Statement, Legal Representative, Important Concepts: Res-sub-judice, Resjudicata, Restrictions, Caveat, Inherent Power, Courts.</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 xml:space="preserve"> </w:t>
      </w:r>
    </w:p>
    <w:p w:rsidR="006C5C2D" w:rsidRPr="00C25D80" w:rsidRDefault="006C5C2D" w:rsidP="000377C6">
      <w:pPr>
        <w:spacing w:after="0" w:line="240" w:lineRule="auto"/>
        <w:jc w:val="both"/>
        <w:rPr>
          <w:rFonts w:ascii="Times New Roman" w:hAnsi="Times New Roman" w:cs="Times New Roman"/>
          <w:b/>
          <w:sz w:val="24"/>
        </w:rPr>
      </w:pPr>
      <w:r w:rsidRPr="00C25D80">
        <w:rPr>
          <w:rFonts w:ascii="Times New Roman" w:hAnsi="Times New Roman" w:cs="Times New Roman"/>
          <w:b/>
          <w:sz w:val="24"/>
        </w:rPr>
        <w:t>Initial Steps in a Suit Jurisdiction and place of suing Institution of suit Pleading:</w:t>
      </w:r>
      <w:r>
        <w:rPr>
          <w:rFonts w:ascii="Times New Roman" w:hAnsi="Times New Roman" w:cs="Times New Roman"/>
          <w:b/>
          <w:sz w:val="24"/>
        </w:rPr>
        <w:tab/>
        <w:t>6</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Meaning, Object, General Rules, Amendment of Pleading Plaint and Written statement Parties to a suit Discovery, Inspection and Production of documents Appearance and non-appearance of parties First Hearing.</w:t>
      </w:r>
    </w:p>
    <w:p w:rsidR="006C5C2D" w:rsidRPr="002932CA" w:rsidRDefault="006C5C2D" w:rsidP="000377C6">
      <w:pPr>
        <w:spacing w:after="0" w:line="240" w:lineRule="auto"/>
        <w:jc w:val="both"/>
        <w:rPr>
          <w:rFonts w:ascii="Times New Roman" w:hAnsi="Times New Roman" w:cs="Times New Roman"/>
          <w:sz w:val="24"/>
        </w:rPr>
      </w:pP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Interim Orders Commission Arrest before judgment Attachment before judgement Temporary Injunctions Interlocutory Order Receiver Security of costs</w:t>
      </w:r>
      <w:r>
        <w:rPr>
          <w:rFonts w:ascii="Times New Roman" w:hAnsi="Times New Roman" w:cs="Times New Roman"/>
          <w:sz w:val="24"/>
        </w:rPr>
        <w:t>.</w:t>
      </w:r>
      <w:r w:rsidRPr="002932CA">
        <w:rPr>
          <w:rFonts w:ascii="Times New Roman" w:hAnsi="Times New Roman" w:cs="Times New Roman"/>
          <w:sz w:val="24"/>
        </w:rPr>
        <w:t xml:space="preserve"> </w:t>
      </w:r>
    </w:p>
    <w:p w:rsidR="006C5C2D" w:rsidRPr="002932CA" w:rsidRDefault="006C5C2D" w:rsidP="000377C6">
      <w:pPr>
        <w:spacing w:after="0" w:line="240" w:lineRule="auto"/>
        <w:jc w:val="both"/>
        <w:rPr>
          <w:rFonts w:ascii="Times New Roman" w:hAnsi="Times New Roman" w:cs="Times New Roman"/>
          <w:sz w:val="24"/>
        </w:rPr>
      </w:pPr>
    </w:p>
    <w:p w:rsidR="006C5C2D" w:rsidRPr="00C25D80" w:rsidRDefault="006C5C2D" w:rsidP="000377C6">
      <w:pPr>
        <w:spacing w:after="0" w:line="240" w:lineRule="auto"/>
        <w:jc w:val="both"/>
        <w:rPr>
          <w:rFonts w:ascii="Times New Roman" w:hAnsi="Times New Roman" w:cs="Times New Roman"/>
          <w:b/>
          <w:sz w:val="24"/>
        </w:rPr>
      </w:pPr>
      <w:r w:rsidRPr="00C25D80">
        <w:rPr>
          <w:rFonts w:ascii="Times New Roman" w:hAnsi="Times New Roman" w:cs="Times New Roman"/>
          <w:b/>
          <w:sz w:val="24"/>
        </w:rPr>
        <w:t>Suit in Particular case: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6</w:t>
      </w:r>
    </w:p>
    <w:p w:rsidR="006C5C2D"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Suits by or against Government Suits by indigent person Inter-pleader Suit Summary Procedure Suits relating to Pubic Nuisance</w:t>
      </w:r>
      <w:r>
        <w:rPr>
          <w:rFonts w:ascii="Times New Roman" w:hAnsi="Times New Roman" w:cs="Times New Roman"/>
          <w:sz w:val="24"/>
        </w:rPr>
        <w:t>.</w:t>
      </w:r>
      <w:r w:rsidRPr="002932CA">
        <w:rPr>
          <w:rFonts w:ascii="Times New Roman" w:hAnsi="Times New Roman" w:cs="Times New Roman"/>
          <w:sz w:val="24"/>
        </w:rPr>
        <w:t xml:space="preserve"> </w:t>
      </w:r>
    </w:p>
    <w:p w:rsidR="006C5C2D" w:rsidRDefault="006C5C2D" w:rsidP="000377C6">
      <w:pPr>
        <w:spacing w:after="0" w:line="240" w:lineRule="auto"/>
        <w:jc w:val="both"/>
        <w:rPr>
          <w:rFonts w:ascii="Times New Roman" w:hAnsi="Times New Roman" w:cs="Times New Roman"/>
          <w:sz w:val="24"/>
        </w:rPr>
      </w:pPr>
    </w:p>
    <w:p w:rsidR="006C5C2D" w:rsidRPr="007E3B44" w:rsidRDefault="006C5C2D" w:rsidP="000377C6">
      <w:pPr>
        <w:spacing w:after="0" w:line="240" w:lineRule="auto"/>
        <w:jc w:val="both"/>
        <w:rPr>
          <w:rFonts w:ascii="Times New Roman" w:hAnsi="Times New Roman" w:cs="Times New Roman"/>
          <w:b/>
          <w:sz w:val="24"/>
          <w:szCs w:val="24"/>
        </w:rPr>
      </w:pPr>
      <w:r w:rsidRPr="007E3B44">
        <w:rPr>
          <w:rFonts w:ascii="Times New Roman" w:hAnsi="Times New Roman" w:cs="Times New Roman"/>
          <w:b/>
          <w:sz w:val="24"/>
          <w:szCs w:val="24"/>
        </w:rPr>
        <w:t>Judgement and Decree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6C5C2D" w:rsidRPr="007E3B44" w:rsidRDefault="006C5C2D" w:rsidP="000377C6">
      <w:pPr>
        <w:spacing w:after="0" w:line="240" w:lineRule="auto"/>
        <w:jc w:val="both"/>
        <w:rPr>
          <w:rFonts w:ascii="Times New Roman" w:hAnsi="Times New Roman" w:cs="Times New Roman"/>
          <w:sz w:val="24"/>
          <w:szCs w:val="24"/>
        </w:rPr>
      </w:pPr>
      <w:r w:rsidRPr="007E3B44">
        <w:rPr>
          <w:rFonts w:ascii="Times New Roman" w:hAnsi="Times New Roman" w:cs="Times New Roman"/>
          <w:sz w:val="24"/>
          <w:szCs w:val="24"/>
        </w:rPr>
        <w:t>Judgment, Definition, Essentials, Pronouncement, Contents and Alteration,  Decree, Definition, Essentials, Types, Drawing up of a Decree, Contents and Decree in particular cases Interest, Costs</w:t>
      </w:r>
      <w:r>
        <w:rPr>
          <w:rFonts w:ascii="Times New Roman" w:hAnsi="Times New Roman" w:cs="Times New Roman"/>
          <w:sz w:val="24"/>
          <w:szCs w:val="24"/>
        </w:rPr>
        <w:t>.</w:t>
      </w:r>
      <w:r w:rsidRPr="007E3B44">
        <w:rPr>
          <w:rFonts w:ascii="Times New Roman" w:hAnsi="Times New Roman" w:cs="Times New Roman"/>
          <w:sz w:val="24"/>
          <w:szCs w:val="24"/>
        </w:rPr>
        <w:t xml:space="preserve"> </w:t>
      </w:r>
    </w:p>
    <w:p w:rsidR="006C5C2D" w:rsidRPr="007E3B44" w:rsidRDefault="006C5C2D" w:rsidP="000377C6">
      <w:pPr>
        <w:spacing w:after="0" w:line="240" w:lineRule="auto"/>
        <w:jc w:val="both"/>
        <w:rPr>
          <w:rFonts w:ascii="Times New Roman" w:hAnsi="Times New Roman" w:cs="Times New Roman"/>
          <w:sz w:val="24"/>
          <w:szCs w:val="24"/>
        </w:rPr>
      </w:pPr>
    </w:p>
    <w:p w:rsidR="006C5C2D" w:rsidRPr="007E3B44" w:rsidRDefault="006C5C2D" w:rsidP="000377C6">
      <w:pPr>
        <w:spacing w:after="0" w:line="240" w:lineRule="auto"/>
        <w:jc w:val="both"/>
        <w:rPr>
          <w:rFonts w:ascii="Times New Roman" w:hAnsi="Times New Roman" w:cs="Times New Roman"/>
          <w:b/>
          <w:sz w:val="24"/>
          <w:szCs w:val="24"/>
        </w:rPr>
      </w:pPr>
      <w:r w:rsidRPr="007E3B44">
        <w:rPr>
          <w:rFonts w:ascii="Times New Roman" w:hAnsi="Times New Roman" w:cs="Times New Roman"/>
          <w:b/>
          <w:sz w:val="24"/>
          <w:szCs w:val="24"/>
        </w:rPr>
        <w:t>Execution: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6C5C2D" w:rsidRPr="007E3B44" w:rsidRDefault="006C5C2D" w:rsidP="000377C6">
      <w:pPr>
        <w:spacing w:after="0" w:line="240" w:lineRule="auto"/>
        <w:jc w:val="both"/>
        <w:rPr>
          <w:rFonts w:ascii="Times New Roman" w:hAnsi="Times New Roman" w:cs="Times New Roman"/>
          <w:sz w:val="24"/>
          <w:szCs w:val="24"/>
        </w:rPr>
      </w:pPr>
      <w:r w:rsidRPr="007E3B44">
        <w:rPr>
          <w:rFonts w:ascii="Times New Roman" w:hAnsi="Times New Roman" w:cs="Times New Roman"/>
          <w:sz w:val="24"/>
          <w:szCs w:val="24"/>
        </w:rPr>
        <w:t>Execution Court by which decree may be executed Payment under decree Application for execution Mode of execution Questions to be determined by executing court</w:t>
      </w:r>
      <w:r>
        <w:rPr>
          <w:rFonts w:ascii="Times New Roman" w:hAnsi="Times New Roman" w:cs="Times New Roman"/>
          <w:sz w:val="24"/>
          <w:szCs w:val="24"/>
        </w:rPr>
        <w:t>.</w:t>
      </w:r>
      <w:r w:rsidRPr="007E3B44">
        <w:rPr>
          <w:rFonts w:ascii="Times New Roman" w:hAnsi="Times New Roman" w:cs="Times New Roman"/>
          <w:sz w:val="24"/>
          <w:szCs w:val="24"/>
        </w:rPr>
        <w:t xml:space="preserve"> </w:t>
      </w:r>
    </w:p>
    <w:p w:rsidR="006C5C2D" w:rsidRPr="007E3B44" w:rsidRDefault="006C5C2D" w:rsidP="000377C6">
      <w:pPr>
        <w:spacing w:after="0" w:line="240" w:lineRule="auto"/>
        <w:jc w:val="both"/>
        <w:rPr>
          <w:rFonts w:ascii="Times New Roman" w:hAnsi="Times New Roman" w:cs="Times New Roman"/>
          <w:sz w:val="24"/>
          <w:szCs w:val="24"/>
        </w:rPr>
      </w:pPr>
    </w:p>
    <w:p w:rsidR="006C5C2D" w:rsidRDefault="006C5C2D" w:rsidP="000377C6">
      <w:pPr>
        <w:spacing w:after="0" w:line="240" w:lineRule="auto"/>
        <w:jc w:val="both"/>
        <w:rPr>
          <w:rFonts w:ascii="Times New Roman" w:hAnsi="Times New Roman" w:cs="Times New Roman"/>
          <w:b/>
          <w:sz w:val="24"/>
          <w:szCs w:val="24"/>
        </w:rPr>
      </w:pPr>
      <w:r w:rsidRPr="007E3B44">
        <w:rPr>
          <w:rFonts w:ascii="Times New Roman" w:hAnsi="Times New Roman" w:cs="Times New Roman"/>
          <w:b/>
          <w:sz w:val="24"/>
          <w:szCs w:val="24"/>
        </w:rPr>
        <w:t>Appeals: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6C5C2D" w:rsidRPr="007E3B44" w:rsidRDefault="006C5C2D" w:rsidP="000377C6">
      <w:pPr>
        <w:spacing w:after="0" w:line="240" w:lineRule="auto"/>
        <w:jc w:val="both"/>
        <w:rPr>
          <w:rFonts w:ascii="Times New Roman" w:hAnsi="Times New Roman" w:cs="Times New Roman"/>
          <w:sz w:val="24"/>
          <w:szCs w:val="24"/>
        </w:rPr>
      </w:pPr>
      <w:r w:rsidRPr="007E3B44">
        <w:rPr>
          <w:rFonts w:ascii="Times New Roman" w:hAnsi="Times New Roman" w:cs="Times New Roman"/>
          <w:sz w:val="24"/>
          <w:szCs w:val="24"/>
        </w:rPr>
        <w:t>Appeals from original decree Appeals from appellate decree General provisions relating to appeals Appeals to Supreme Court Appeals by indigent person Reference to High Court Review and Revision Execution.</w:t>
      </w:r>
    </w:p>
    <w:p w:rsidR="006C5C2D" w:rsidRPr="007E3B44" w:rsidRDefault="006C5C2D" w:rsidP="000377C6">
      <w:pPr>
        <w:spacing w:after="0" w:line="240" w:lineRule="auto"/>
        <w:jc w:val="both"/>
        <w:rPr>
          <w:rFonts w:ascii="Times New Roman" w:hAnsi="Times New Roman" w:cs="Times New Roman"/>
          <w:sz w:val="24"/>
          <w:szCs w:val="24"/>
        </w:rPr>
      </w:pPr>
    </w:p>
    <w:p w:rsidR="006C5C2D" w:rsidRPr="007E3B44" w:rsidRDefault="006C5C2D" w:rsidP="000377C6">
      <w:pPr>
        <w:spacing w:after="0" w:line="240" w:lineRule="auto"/>
        <w:jc w:val="both"/>
        <w:rPr>
          <w:rFonts w:ascii="Times New Roman" w:hAnsi="Times New Roman" w:cs="Times New Roman"/>
          <w:b/>
          <w:sz w:val="24"/>
          <w:szCs w:val="24"/>
        </w:rPr>
      </w:pPr>
      <w:r w:rsidRPr="007E3B44">
        <w:rPr>
          <w:rFonts w:ascii="Times New Roman" w:hAnsi="Times New Roman" w:cs="Times New Roman"/>
          <w:b/>
          <w:sz w:val="24"/>
          <w:szCs w:val="24"/>
        </w:rPr>
        <w:t>Law of Limitation and Registration: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6C5C2D" w:rsidRPr="007E3B44" w:rsidRDefault="006C5C2D" w:rsidP="000377C6">
      <w:pPr>
        <w:spacing w:after="0" w:line="240" w:lineRule="auto"/>
        <w:jc w:val="both"/>
        <w:rPr>
          <w:rFonts w:ascii="Times New Roman" w:hAnsi="Times New Roman" w:cs="Times New Roman"/>
          <w:sz w:val="24"/>
          <w:szCs w:val="24"/>
        </w:rPr>
      </w:pPr>
      <w:r w:rsidRPr="007E3B44">
        <w:rPr>
          <w:rFonts w:ascii="Times New Roman" w:hAnsi="Times New Roman" w:cs="Times New Roman"/>
          <w:sz w:val="24"/>
          <w:szCs w:val="24"/>
        </w:rPr>
        <w:t>Meaning, nature and scope of law of limitation Bar of Limitation and its efficacy Sufficient Cause, its meaning and applicability Legal Disability: Meaning, Scope and Effect Continuous running of time, General principle, meaning, scope and it exceptions Law relating to Registration of documents.</w:t>
      </w:r>
    </w:p>
    <w:p w:rsidR="006C5C2D" w:rsidRPr="007E3B44" w:rsidRDefault="006C5C2D" w:rsidP="000377C6">
      <w:pPr>
        <w:spacing w:after="0" w:line="240" w:lineRule="auto"/>
        <w:jc w:val="both"/>
        <w:rPr>
          <w:rFonts w:ascii="Times New Roman" w:hAnsi="Times New Roman" w:cs="Times New Roman"/>
          <w:sz w:val="24"/>
          <w:szCs w:val="24"/>
        </w:rPr>
      </w:pPr>
    </w:p>
    <w:p w:rsidR="006C5C2D" w:rsidRPr="00AD563F" w:rsidRDefault="006C5C2D" w:rsidP="000377C6">
      <w:pPr>
        <w:spacing w:after="0" w:line="240" w:lineRule="auto"/>
        <w:jc w:val="both"/>
        <w:rPr>
          <w:rFonts w:ascii="Times New Roman" w:hAnsi="Times New Roman" w:cs="Times New Roman"/>
          <w:b/>
          <w:sz w:val="24"/>
        </w:rPr>
      </w:pPr>
      <w:r w:rsidRPr="00AD563F">
        <w:rPr>
          <w:rFonts w:ascii="Times New Roman" w:hAnsi="Times New Roman" w:cs="Times New Roman"/>
          <w:b/>
          <w:sz w:val="24"/>
        </w:rPr>
        <w:t xml:space="preserve">Suggested Reading:  </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 xml:space="preserve">1. Mulla, Code of Civil Procedure, Universal, Delhi </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2. C.K.Thakkar, Code of Civil Procedure, 2000 Universal Delhi</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 xml:space="preserve"> 3. M.P.Tandon, Code of Civil Procedure </w:t>
      </w:r>
    </w:p>
    <w:p w:rsidR="006C5C2D" w:rsidRPr="002932CA" w:rsidRDefault="006C5C2D" w:rsidP="000377C6">
      <w:pPr>
        <w:spacing w:after="0" w:line="240" w:lineRule="auto"/>
        <w:jc w:val="both"/>
        <w:rPr>
          <w:rFonts w:ascii="Times New Roman" w:hAnsi="Times New Roman" w:cs="Times New Roman"/>
          <w:sz w:val="24"/>
        </w:rPr>
      </w:pPr>
      <w:r w:rsidRPr="002932CA">
        <w:rPr>
          <w:rFonts w:ascii="Times New Roman" w:hAnsi="Times New Roman" w:cs="Times New Roman"/>
          <w:sz w:val="24"/>
        </w:rPr>
        <w:t xml:space="preserve">4. Anil Nandwani, Code of Civil Procedure </w:t>
      </w:r>
    </w:p>
    <w:p w:rsidR="006C5C2D" w:rsidRPr="002932CA" w:rsidRDefault="006C5C2D" w:rsidP="000377C6">
      <w:pPr>
        <w:spacing w:after="0" w:line="240" w:lineRule="auto"/>
        <w:jc w:val="both"/>
        <w:rPr>
          <w:rFonts w:ascii="Times New Roman" w:eastAsia="Calibri" w:hAnsi="Times New Roman" w:cs="Times New Roman"/>
          <w:sz w:val="28"/>
          <w:szCs w:val="24"/>
        </w:rPr>
      </w:pPr>
      <w:r w:rsidRPr="002932CA">
        <w:rPr>
          <w:rFonts w:ascii="Times New Roman" w:hAnsi="Times New Roman" w:cs="Times New Roman"/>
          <w:sz w:val="24"/>
        </w:rPr>
        <w:t>5. C.K.Takwani, Code of Civil Prodecure</w:t>
      </w:r>
    </w:p>
    <w:p w:rsidR="006C5C2D" w:rsidRDefault="006C5C2D" w:rsidP="000377C6">
      <w:pPr>
        <w:pStyle w:val="Body-text"/>
        <w:spacing w:after="0" w:line="240" w:lineRule="auto"/>
        <w:ind w:left="0"/>
        <w:rPr>
          <w:b/>
          <w:sz w:val="24"/>
        </w:rPr>
      </w:pPr>
    </w:p>
    <w:tbl>
      <w:tblPr>
        <w:tblW w:w="4880" w:type="pct"/>
        <w:tblInd w:w="122" w:type="dxa"/>
        <w:tblLook w:val="01E0"/>
      </w:tblPr>
      <w:tblGrid>
        <w:gridCol w:w="7370"/>
        <w:gridCol w:w="1651"/>
      </w:tblGrid>
      <w:tr w:rsidR="006C5C2D" w:rsidRPr="00F81A9F"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 xml:space="preserve">Course: </w:t>
            </w:r>
            <w:r w:rsidRPr="00553DED">
              <w:rPr>
                <w:rFonts w:ascii="Times New Roman" w:hAnsi="Times New Roman" w:cs="Times New Roman"/>
                <w:sz w:val="24"/>
                <w:szCs w:val="24"/>
              </w:rPr>
              <w:t>Land Laws</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Semester:</w:t>
            </w:r>
            <w:r>
              <w:rPr>
                <w:rFonts w:ascii="Times New Roman" w:hAnsi="Times New Roman" w:cs="Times New Roman"/>
                <w:b/>
                <w:sz w:val="24"/>
                <w:szCs w:val="24"/>
              </w:rPr>
              <w:t xml:space="preserve"> </w:t>
            </w:r>
            <w:r w:rsidRPr="00F81A9F">
              <w:rPr>
                <w:rFonts w:ascii="Times New Roman" w:hAnsi="Times New Roman" w:cs="Times New Roman"/>
                <w:b/>
                <w:sz w:val="24"/>
                <w:szCs w:val="24"/>
              </w:rPr>
              <w:t xml:space="preserve">V </w:t>
            </w:r>
          </w:p>
        </w:tc>
      </w:tr>
      <w:tr w:rsidR="006C5C2D" w:rsidRPr="00F81A9F"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376"/>
                <w:tab w:val="left" w:pos="1698"/>
              </w:tabs>
              <w:overflowPunct w:val="0"/>
              <w:spacing w:after="0" w:line="240" w:lineRule="auto"/>
              <w:jc w:val="both"/>
              <w:rPr>
                <w:rFonts w:ascii="Times New Roman" w:hAnsi="Times New Roman" w:cs="Times New Roman"/>
                <w:b/>
                <w:color w:val="000000"/>
                <w:sz w:val="24"/>
                <w:szCs w:val="24"/>
              </w:rPr>
            </w:pPr>
            <w:r w:rsidRPr="00F81A9F">
              <w:rPr>
                <w:rFonts w:ascii="Times New Roman" w:hAnsi="Times New Roman" w:cs="Times New Roman"/>
                <w:b/>
                <w:sz w:val="24"/>
                <w:szCs w:val="24"/>
              </w:rPr>
              <w:t xml:space="preserve">Course Code:  </w:t>
            </w:r>
            <w:r w:rsidRPr="00FE68AE">
              <w:rPr>
                <w:rFonts w:ascii="Times New Roman" w:hAnsi="Times New Roman" w:cs="Times New Roman"/>
                <w:b/>
              </w:rPr>
              <w:t>LIII-341</w:t>
            </w:r>
            <w:r>
              <w:rPr>
                <w:rFonts w:ascii="Times New Roman" w:hAnsi="Times New Roman" w:cs="Times New Roman"/>
              </w:rPr>
              <w:t xml:space="preserve">                   </w:t>
            </w:r>
            <w:r w:rsidRPr="00F81A9F">
              <w:rPr>
                <w:rFonts w:ascii="Times New Roman" w:hAnsi="Times New Roman" w:cs="Times New Roman"/>
                <w:b/>
                <w:color w:val="000000"/>
                <w:sz w:val="24"/>
                <w:szCs w:val="24"/>
                <w:lang w:val="en-GB"/>
              </w:rPr>
              <w:t>LTP400</w:t>
            </w:r>
          </w:p>
          <w:p w:rsidR="006C5C2D" w:rsidRPr="00F81A9F"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F81A9F"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Credits: 3</w:t>
            </w:r>
          </w:p>
        </w:tc>
      </w:tr>
    </w:tbl>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b/>
          <w:sz w:val="24"/>
          <w:szCs w:val="24"/>
        </w:rPr>
        <w:t>Objective:</w:t>
      </w:r>
      <w:r w:rsidRPr="00F81A9F">
        <w:rPr>
          <w:rFonts w:ascii="Times New Roman" w:hAnsi="Times New Roman" w:cs="Times New Roman"/>
          <w:sz w:val="24"/>
          <w:szCs w:val="24"/>
        </w:rPr>
        <w:t xml:space="preserve"> The scope of the subject is to sensitize students to various problems relating to land law. To understand how the various Pre-independence Land Reforms and Post-independence Land Reforms Land Reforms ensures the protection and welfare of general mass and peasants of India. The course</w:t>
      </w:r>
      <w:r>
        <w:rPr>
          <w:rFonts w:ascii="Times New Roman" w:hAnsi="Times New Roman" w:cs="Times New Roman"/>
          <w:sz w:val="24"/>
          <w:szCs w:val="24"/>
        </w:rPr>
        <w:t xml:space="preserve"> deals with</w:t>
      </w:r>
      <w:r w:rsidRPr="00F81A9F">
        <w:rPr>
          <w:rFonts w:ascii="Times New Roman" w:hAnsi="Times New Roman" w:cs="Times New Roman"/>
          <w:sz w:val="24"/>
          <w:szCs w:val="24"/>
        </w:rPr>
        <w:t xml:space="preserve"> Land Reforms including Zamindari Abolition and Land Reform laws.</w:t>
      </w:r>
    </w:p>
    <w:p w:rsidR="006C5C2D" w:rsidRPr="00F81A9F" w:rsidRDefault="006C5C2D" w:rsidP="00483146">
      <w:pPr>
        <w:spacing w:after="0" w:line="240" w:lineRule="auto"/>
        <w:jc w:val="center"/>
        <w:rPr>
          <w:rFonts w:ascii="Times New Roman" w:hAnsi="Times New Roman" w:cs="Times New Roman"/>
          <w:b/>
          <w:sz w:val="24"/>
          <w:szCs w:val="24"/>
        </w:rPr>
      </w:pPr>
      <w:r w:rsidRPr="00F81A9F">
        <w:rPr>
          <w:rFonts w:ascii="Times New Roman" w:hAnsi="Times New Roman" w:cs="Times New Roman"/>
          <w:b/>
          <w:sz w:val="24"/>
          <w:szCs w:val="24"/>
        </w:rPr>
        <w:t>Syllabus</w:t>
      </w:r>
    </w:p>
    <w:p w:rsidR="006C5C2D" w:rsidRPr="00F81A9F" w:rsidRDefault="006C5C2D" w:rsidP="000377C6">
      <w:pPr>
        <w:pStyle w:val="subject"/>
        <w:spacing w:after="0"/>
        <w:jc w:val="both"/>
        <w:rPr>
          <w:rFonts w:ascii="Times New Roman" w:hAnsi="Times New Roman" w:cs="Times New Roman"/>
          <w:caps w:val="0"/>
        </w:rPr>
      </w:pPr>
    </w:p>
    <w:p w:rsidR="006C5C2D" w:rsidRDefault="006C5C2D" w:rsidP="000377C6">
      <w:pPr>
        <w:pStyle w:val="subject"/>
        <w:spacing w:after="0"/>
        <w:jc w:val="both"/>
        <w:rPr>
          <w:rFonts w:ascii="Times New Roman" w:hAnsi="Times New Roman" w:cs="Times New Roman"/>
          <w:caps w:val="0"/>
        </w:rPr>
      </w:pPr>
      <w:r w:rsidRPr="00F81A9F">
        <w:rPr>
          <w:rFonts w:ascii="Times New Roman" w:hAnsi="Times New Roman" w:cs="Times New Roman"/>
          <w:caps w:val="0"/>
        </w:rPr>
        <w:t xml:space="preserve">Introduction: </w:t>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t>6</w:t>
      </w:r>
    </w:p>
    <w:p w:rsidR="006C5C2D" w:rsidRDefault="006C5C2D" w:rsidP="000377C6">
      <w:pPr>
        <w:pStyle w:val="subject"/>
        <w:spacing w:after="0"/>
        <w:jc w:val="both"/>
        <w:rPr>
          <w:rFonts w:ascii="Times New Roman" w:hAnsi="Times New Roman" w:cs="Times New Roman"/>
          <w:b w:val="0"/>
          <w:bCs w:val="0"/>
          <w:caps w:val="0"/>
        </w:rPr>
      </w:pPr>
      <w:r w:rsidRPr="00F81A9F">
        <w:rPr>
          <w:rFonts w:ascii="Times New Roman" w:hAnsi="Times New Roman" w:cs="Times New Roman"/>
          <w:b w:val="0"/>
          <w:caps w:val="0"/>
        </w:rPr>
        <w:t>Concept of Land in U.K and India comparison</w:t>
      </w:r>
      <w:r>
        <w:rPr>
          <w:rFonts w:ascii="Times New Roman" w:hAnsi="Times New Roman" w:cs="Times New Roman"/>
          <w:b w:val="0"/>
          <w:caps w:val="0"/>
        </w:rPr>
        <w:t>,</w:t>
      </w:r>
      <w:r w:rsidRPr="00F81A9F">
        <w:rPr>
          <w:rFonts w:ascii="Times New Roman" w:hAnsi="Times New Roman" w:cs="Times New Roman"/>
          <w:b w:val="0"/>
          <w:caps w:val="0"/>
        </w:rPr>
        <w:t xml:space="preserve"> </w:t>
      </w:r>
      <w:r w:rsidRPr="00F81A9F">
        <w:rPr>
          <w:rFonts w:ascii="Times New Roman" w:hAnsi="Times New Roman" w:cs="Times New Roman"/>
          <w:b w:val="0"/>
          <w:bCs w:val="0"/>
          <w:caps w:val="0"/>
        </w:rPr>
        <w:t>Classification of lands</w:t>
      </w:r>
      <w:r>
        <w:rPr>
          <w:rFonts w:ascii="Times New Roman" w:hAnsi="Times New Roman" w:cs="Times New Roman"/>
          <w:b w:val="0"/>
          <w:bCs w:val="0"/>
          <w:caps w:val="0"/>
        </w:rPr>
        <w:t>,</w:t>
      </w:r>
      <w:r w:rsidRPr="00F81A9F">
        <w:rPr>
          <w:rFonts w:ascii="Times New Roman" w:hAnsi="Times New Roman" w:cs="Times New Roman"/>
          <w:b w:val="0"/>
          <w:bCs w:val="0"/>
          <w:caps w:val="0"/>
        </w:rPr>
        <w:t xml:space="preserve"> Ownership of Land</w:t>
      </w:r>
      <w:r>
        <w:rPr>
          <w:rFonts w:ascii="Times New Roman" w:hAnsi="Times New Roman" w:cs="Times New Roman"/>
          <w:b w:val="0"/>
          <w:bCs w:val="0"/>
          <w:caps w:val="0"/>
        </w:rPr>
        <w:t>,</w:t>
      </w:r>
      <w:r w:rsidRPr="00F81A9F">
        <w:rPr>
          <w:rFonts w:ascii="Times New Roman" w:hAnsi="Times New Roman" w:cs="Times New Roman"/>
          <w:b w:val="0"/>
          <w:bCs w:val="0"/>
          <w:caps w:val="0"/>
        </w:rPr>
        <w:t>Absolute and limited ownershi</w:t>
      </w:r>
      <w:r>
        <w:rPr>
          <w:rFonts w:ascii="Times New Roman" w:hAnsi="Times New Roman" w:cs="Times New Roman"/>
          <w:b w:val="0"/>
          <w:bCs w:val="0"/>
          <w:caps w:val="0"/>
        </w:rPr>
        <w:t>p,</w:t>
      </w:r>
      <w:r w:rsidRPr="00F81A9F">
        <w:rPr>
          <w:rFonts w:ascii="Times New Roman" w:hAnsi="Times New Roman" w:cs="Times New Roman"/>
          <w:b w:val="0"/>
          <w:bCs w:val="0"/>
          <w:caps w:val="0"/>
        </w:rPr>
        <w:t xml:space="preserve"> Doctrines: Doctrine of Eminent Domain</w:t>
      </w:r>
      <w:r>
        <w:rPr>
          <w:rFonts w:ascii="Times New Roman" w:hAnsi="Times New Roman" w:cs="Times New Roman"/>
          <w:b w:val="0"/>
          <w:bCs w:val="0"/>
          <w:caps w:val="0"/>
        </w:rPr>
        <w:t>,</w:t>
      </w:r>
      <w:r w:rsidRPr="00F81A9F">
        <w:rPr>
          <w:rFonts w:ascii="Times New Roman" w:hAnsi="Times New Roman" w:cs="Times New Roman"/>
          <w:b w:val="0"/>
          <w:bCs w:val="0"/>
          <w:caps w:val="0"/>
        </w:rPr>
        <w:t xml:space="preserve"> Doctrine of Esc</w:t>
      </w:r>
      <w:r>
        <w:rPr>
          <w:rFonts w:ascii="Times New Roman" w:hAnsi="Times New Roman" w:cs="Times New Roman"/>
          <w:b w:val="0"/>
          <w:bCs w:val="0"/>
          <w:caps w:val="0"/>
        </w:rPr>
        <w:t>heat,</w:t>
      </w:r>
      <w:r w:rsidRPr="00F81A9F">
        <w:rPr>
          <w:rFonts w:ascii="Times New Roman" w:hAnsi="Times New Roman" w:cs="Times New Roman"/>
          <w:b w:val="0"/>
          <w:bCs w:val="0"/>
          <w:caps w:val="0"/>
        </w:rPr>
        <w:t xml:space="preserve"> Doctrine of Bona Vacantia.</w:t>
      </w:r>
      <w:r w:rsidRPr="00F81A9F">
        <w:rPr>
          <w:rFonts w:ascii="Times New Roman" w:hAnsi="Times New Roman" w:cs="Times New Roman"/>
          <w:b w:val="0"/>
          <w:bCs w:val="0"/>
          <w:caps w:val="0"/>
        </w:rPr>
        <w:tab/>
      </w:r>
    </w:p>
    <w:p w:rsidR="006C5C2D" w:rsidRPr="00F81A9F" w:rsidRDefault="006C5C2D" w:rsidP="000377C6">
      <w:pPr>
        <w:pStyle w:val="subject"/>
        <w:spacing w:after="0"/>
        <w:jc w:val="both"/>
        <w:rPr>
          <w:rFonts w:ascii="Times New Roman" w:hAnsi="Times New Roman" w:cs="Times New Roman"/>
          <w:bCs w:val="0"/>
          <w:caps w:val="0"/>
        </w:rPr>
      </w:pPr>
      <w:r w:rsidRPr="00F81A9F">
        <w:rPr>
          <w:rFonts w:ascii="Times New Roman" w:hAnsi="Times New Roman" w:cs="Times New Roman"/>
          <w:b w:val="0"/>
          <w:bCs w:val="0"/>
          <w:caps w:val="0"/>
        </w:rPr>
        <w:tab/>
      </w:r>
      <w:r w:rsidRPr="00F81A9F">
        <w:rPr>
          <w:rFonts w:ascii="Times New Roman" w:hAnsi="Times New Roman" w:cs="Times New Roman"/>
          <w:b w:val="0"/>
          <w:bCs w:val="0"/>
          <w:caps w:val="0"/>
        </w:rPr>
        <w:tab/>
      </w:r>
      <w:r w:rsidRPr="00F81A9F">
        <w:rPr>
          <w:rFonts w:ascii="Times New Roman" w:hAnsi="Times New Roman" w:cs="Times New Roman"/>
          <w:b w:val="0"/>
          <w:bCs w:val="0"/>
          <w:caps w:val="0"/>
        </w:rPr>
        <w:tab/>
      </w:r>
      <w:r w:rsidRPr="00F81A9F">
        <w:rPr>
          <w:rFonts w:ascii="Times New Roman" w:hAnsi="Times New Roman" w:cs="Times New Roman"/>
          <w:b w:val="0"/>
          <w:bCs w:val="0"/>
          <w:caps w:val="0"/>
        </w:rPr>
        <w:tab/>
      </w:r>
      <w:r w:rsidRPr="00F81A9F">
        <w:rPr>
          <w:rFonts w:ascii="Times New Roman" w:hAnsi="Times New Roman" w:cs="Times New Roman"/>
          <w:b w:val="0"/>
          <w:bCs w:val="0"/>
          <w:caps w:val="0"/>
        </w:rPr>
        <w:tab/>
      </w:r>
    </w:p>
    <w:p w:rsidR="006C5C2D" w:rsidRDefault="006C5C2D" w:rsidP="000377C6">
      <w:pPr>
        <w:pStyle w:val="subject"/>
        <w:spacing w:after="0"/>
        <w:jc w:val="both"/>
        <w:rPr>
          <w:rFonts w:ascii="Times New Roman" w:hAnsi="Times New Roman" w:cs="Times New Roman"/>
          <w:caps w:val="0"/>
        </w:rPr>
      </w:pPr>
      <w:r w:rsidRPr="00F81A9F">
        <w:rPr>
          <w:rFonts w:ascii="Times New Roman" w:hAnsi="Times New Roman" w:cs="Times New Roman"/>
          <w:caps w:val="0"/>
        </w:rPr>
        <w:t>Law Reforms Pre - Post Independence:</w:t>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r>
      <w:r>
        <w:rPr>
          <w:rFonts w:ascii="Times New Roman" w:hAnsi="Times New Roman" w:cs="Times New Roman"/>
          <w:caps w:val="0"/>
        </w:rPr>
        <w:tab/>
        <w:t>5</w:t>
      </w:r>
    </w:p>
    <w:p w:rsidR="006C5C2D" w:rsidRPr="00F81A9F" w:rsidRDefault="006C5C2D" w:rsidP="000377C6">
      <w:pPr>
        <w:pStyle w:val="subject"/>
        <w:spacing w:after="0"/>
        <w:jc w:val="both"/>
        <w:rPr>
          <w:rFonts w:ascii="Times New Roman" w:hAnsi="Times New Roman" w:cs="Times New Roman"/>
          <w:b w:val="0"/>
          <w:caps w:val="0"/>
        </w:rPr>
      </w:pPr>
      <w:r w:rsidRPr="00F81A9F">
        <w:rPr>
          <w:rFonts w:ascii="Times New Roman" w:hAnsi="Times New Roman" w:cs="Times New Roman"/>
          <w:i/>
          <w:caps w:val="0"/>
        </w:rPr>
        <w:t>Pre-Independence Reforms</w:t>
      </w:r>
      <w:r>
        <w:rPr>
          <w:rFonts w:ascii="Times New Roman" w:hAnsi="Times New Roman" w:cs="Times New Roman"/>
          <w:i/>
          <w:caps w:val="0"/>
        </w:rPr>
        <w:t xml:space="preserve">, </w:t>
      </w:r>
      <w:r w:rsidRPr="00F81A9F">
        <w:rPr>
          <w:rFonts w:ascii="Times New Roman" w:hAnsi="Times New Roman" w:cs="Times New Roman"/>
          <w:b w:val="0"/>
          <w:caps w:val="0"/>
        </w:rPr>
        <w:t>Intermediaries</w:t>
      </w:r>
      <w:r>
        <w:rPr>
          <w:rFonts w:ascii="Times New Roman" w:hAnsi="Times New Roman" w:cs="Times New Roman"/>
          <w:b w:val="0"/>
          <w:caps w:val="0"/>
        </w:rPr>
        <w:t xml:space="preserve">, </w:t>
      </w:r>
      <w:r w:rsidRPr="00F81A9F">
        <w:rPr>
          <w:rFonts w:ascii="Times New Roman" w:hAnsi="Times New Roman" w:cs="Times New Roman"/>
          <w:b w:val="0"/>
          <w:caps w:val="0"/>
        </w:rPr>
        <w:t>Zamindari Settlement</w:t>
      </w:r>
      <w:r>
        <w:rPr>
          <w:rFonts w:ascii="Times New Roman" w:hAnsi="Times New Roman" w:cs="Times New Roman"/>
          <w:b w:val="0"/>
          <w:caps w:val="0"/>
        </w:rPr>
        <w:t>,</w:t>
      </w:r>
      <w:r w:rsidRPr="00F81A9F">
        <w:rPr>
          <w:rFonts w:ascii="Times New Roman" w:hAnsi="Times New Roman" w:cs="Times New Roman"/>
          <w:b w:val="0"/>
          <w:caps w:val="0"/>
        </w:rPr>
        <w:t xml:space="preserve"> Ryotwari Settlement</w:t>
      </w:r>
      <w:r>
        <w:rPr>
          <w:rFonts w:ascii="Times New Roman" w:hAnsi="Times New Roman" w:cs="Times New Roman"/>
          <w:b w:val="0"/>
          <w:caps w:val="0"/>
        </w:rPr>
        <w:t>,</w:t>
      </w:r>
      <w:r w:rsidRPr="00F81A9F">
        <w:rPr>
          <w:rFonts w:ascii="Times New Roman" w:hAnsi="Times New Roman" w:cs="Times New Roman"/>
          <w:b w:val="0"/>
          <w:caps w:val="0"/>
        </w:rPr>
        <w:t xml:space="preserve"> Mahalwari System</w:t>
      </w:r>
      <w:r>
        <w:rPr>
          <w:rFonts w:ascii="Times New Roman" w:hAnsi="Times New Roman" w:cs="Times New Roman"/>
          <w:b w:val="0"/>
          <w:caps w:val="0"/>
        </w:rPr>
        <w:t>,</w:t>
      </w:r>
      <w:r w:rsidRPr="00F81A9F">
        <w:rPr>
          <w:rFonts w:ascii="Times New Roman" w:hAnsi="Times New Roman" w:cs="Times New Roman"/>
          <w:b w:val="0"/>
          <w:caps w:val="0"/>
        </w:rPr>
        <w:t xml:space="preserve"> Absentee Landlordism.</w:t>
      </w:r>
    </w:p>
    <w:p w:rsidR="006C5C2D" w:rsidRPr="00F81A9F" w:rsidRDefault="006C5C2D" w:rsidP="000377C6">
      <w:pPr>
        <w:pStyle w:val="subject"/>
        <w:spacing w:after="0"/>
        <w:jc w:val="both"/>
        <w:rPr>
          <w:rFonts w:ascii="Times New Roman" w:hAnsi="Times New Roman" w:cs="Times New Roman"/>
          <w:b w:val="0"/>
          <w:caps w:val="0"/>
        </w:rPr>
      </w:pP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p>
    <w:p w:rsidR="006C5C2D" w:rsidRDefault="006C5C2D" w:rsidP="000377C6">
      <w:pPr>
        <w:pStyle w:val="subject"/>
        <w:spacing w:after="0"/>
        <w:jc w:val="both"/>
        <w:rPr>
          <w:rFonts w:ascii="Times New Roman" w:hAnsi="Times New Roman" w:cs="Times New Roman"/>
          <w:b w:val="0"/>
          <w:caps w:val="0"/>
        </w:rPr>
      </w:pPr>
      <w:r w:rsidRPr="00F81A9F">
        <w:rPr>
          <w:rFonts w:ascii="Times New Roman" w:hAnsi="Times New Roman" w:cs="Times New Roman"/>
          <w:i/>
          <w:caps w:val="0"/>
        </w:rPr>
        <w:t>Post-Independence Reforms:</w:t>
      </w:r>
      <w:r w:rsidRPr="00F81A9F">
        <w:rPr>
          <w:rFonts w:ascii="Times New Roman" w:hAnsi="Times New Roman" w:cs="Times New Roman"/>
          <w:b w:val="0"/>
          <w:caps w:val="0"/>
        </w:rPr>
        <w:t xml:space="preserve"> </w:t>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r>
      <w:r>
        <w:rPr>
          <w:rFonts w:ascii="Times New Roman" w:hAnsi="Times New Roman" w:cs="Times New Roman"/>
          <w:b w:val="0"/>
          <w:caps w:val="0"/>
        </w:rPr>
        <w:tab/>
        <w:t>5</w:t>
      </w:r>
    </w:p>
    <w:p w:rsidR="006C5C2D" w:rsidRPr="00F81A9F" w:rsidRDefault="006C5C2D" w:rsidP="000377C6">
      <w:pPr>
        <w:pStyle w:val="subject"/>
        <w:spacing w:after="0"/>
        <w:jc w:val="both"/>
        <w:rPr>
          <w:rFonts w:ascii="Times New Roman" w:hAnsi="Times New Roman" w:cs="Times New Roman"/>
          <w:b w:val="0"/>
          <w:caps w:val="0"/>
        </w:rPr>
      </w:pPr>
      <w:r w:rsidRPr="00F81A9F">
        <w:rPr>
          <w:rFonts w:ascii="Times New Roman" w:hAnsi="Times New Roman" w:cs="Times New Roman"/>
          <w:b w:val="0"/>
          <w:caps w:val="0"/>
        </w:rPr>
        <w:t>Constitutional Provisions</w:t>
      </w:r>
      <w:r>
        <w:rPr>
          <w:rFonts w:ascii="Times New Roman" w:hAnsi="Times New Roman" w:cs="Times New Roman"/>
          <w:b w:val="0"/>
          <w:caps w:val="0"/>
        </w:rPr>
        <w:t>,</w:t>
      </w:r>
      <w:r w:rsidRPr="00F81A9F">
        <w:rPr>
          <w:rFonts w:ascii="Times New Roman" w:hAnsi="Times New Roman" w:cs="Times New Roman"/>
          <w:b w:val="0"/>
          <w:caps w:val="0"/>
        </w:rPr>
        <w:t xml:space="preserve"> Abolition of Zamindaries, Jagirs and Inams.,U.P. zamindari and land reforms.</w:t>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r w:rsidRPr="00F81A9F">
        <w:rPr>
          <w:rFonts w:ascii="Times New Roman" w:hAnsi="Times New Roman" w:cs="Times New Roman"/>
          <w:b w:val="0"/>
          <w:caps w:val="0"/>
        </w:rPr>
        <w:tab/>
      </w:r>
    </w:p>
    <w:p w:rsidR="006C5C2D" w:rsidRDefault="006C5C2D" w:rsidP="000377C6">
      <w:pPr>
        <w:spacing w:after="0" w:line="240" w:lineRule="auto"/>
        <w:jc w:val="both"/>
        <w:rPr>
          <w:rFonts w:ascii="Times New Roman" w:hAnsi="Times New Roman" w:cs="Times New Roman"/>
          <w:sz w:val="24"/>
          <w:szCs w:val="24"/>
        </w:rPr>
      </w:pPr>
      <w:r w:rsidRPr="00825FCF">
        <w:rPr>
          <w:rFonts w:ascii="Times New Roman" w:hAnsi="Times New Roman" w:cs="Times New Roman"/>
          <w:b/>
          <w:sz w:val="24"/>
          <w:szCs w:val="24"/>
        </w:rPr>
        <w:t>Laws Relating to Tenancy Reforms:</w:t>
      </w:r>
      <w:r w:rsidRPr="00F81A9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6C5C2D"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 xml:space="preserve">Meaning of tenant – Classification of tenure holder – conferment of ownership on tenants/ryots – Laws relating to tenancy reforms. </w:t>
      </w:r>
    </w:p>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ab/>
      </w:r>
      <w:r w:rsidRPr="00F81A9F">
        <w:rPr>
          <w:rFonts w:ascii="Times New Roman" w:hAnsi="Times New Roman" w:cs="Times New Roman"/>
          <w:sz w:val="24"/>
          <w:szCs w:val="24"/>
        </w:rPr>
        <w:tab/>
      </w:r>
    </w:p>
    <w:p w:rsidR="006C5C2D"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b/>
          <w:sz w:val="24"/>
          <w:szCs w:val="24"/>
        </w:rPr>
        <w:t xml:space="preserve">Revenue Authorities: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A9F">
        <w:rPr>
          <w:rFonts w:ascii="Times New Roman" w:hAnsi="Times New Roman" w:cs="Times New Roman"/>
          <w:sz w:val="24"/>
          <w:szCs w:val="24"/>
        </w:rPr>
        <w:t>4</w:t>
      </w:r>
    </w:p>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Importance Land Records</w:t>
      </w:r>
      <w:r>
        <w:rPr>
          <w:rFonts w:ascii="Times New Roman" w:hAnsi="Times New Roman" w:cs="Times New Roman"/>
          <w:sz w:val="24"/>
          <w:szCs w:val="24"/>
        </w:rPr>
        <w:t>,</w:t>
      </w:r>
      <w:r w:rsidRPr="00F81A9F">
        <w:rPr>
          <w:rFonts w:ascii="Times New Roman" w:hAnsi="Times New Roman" w:cs="Times New Roman"/>
          <w:sz w:val="24"/>
          <w:szCs w:val="24"/>
        </w:rPr>
        <w:t xml:space="preserve"> Preparation and maintenance of Records of Rights (ROR)</w:t>
      </w:r>
      <w:r>
        <w:rPr>
          <w:rFonts w:ascii="Times New Roman" w:hAnsi="Times New Roman" w:cs="Times New Roman"/>
          <w:sz w:val="24"/>
          <w:szCs w:val="24"/>
        </w:rPr>
        <w:t>,</w:t>
      </w:r>
      <w:r w:rsidRPr="00F81A9F">
        <w:rPr>
          <w:rFonts w:ascii="Times New Roman" w:hAnsi="Times New Roman" w:cs="Times New Roman"/>
          <w:sz w:val="24"/>
          <w:szCs w:val="24"/>
        </w:rPr>
        <w:t xml:space="preserve">  Issue of Pattas and Title Deeds etc</w:t>
      </w:r>
      <w:r>
        <w:rPr>
          <w:rFonts w:ascii="Times New Roman" w:hAnsi="Times New Roman" w:cs="Times New Roman"/>
          <w:sz w:val="24"/>
          <w:szCs w:val="24"/>
        </w:rPr>
        <w:t>.,</w:t>
      </w:r>
      <w:r w:rsidRPr="00F81A9F">
        <w:rPr>
          <w:rFonts w:ascii="Times New Roman" w:hAnsi="Times New Roman" w:cs="Times New Roman"/>
          <w:sz w:val="24"/>
          <w:szCs w:val="24"/>
        </w:rPr>
        <w:t xml:space="preserve">  Tribal Right to Land –The Scheduled Tribes and other Traditional Forest Dwellers (Recognition of Forest Rights) Act 2006.</w:t>
      </w:r>
    </w:p>
    <w:p w:rsidR="006C5C2D" w:rsidRPr="00F81A9F" w:rsidRDefault="006C5C2D" w:rsidP="000377C6">
      <w:pPr>
        <w:spacing w:after="0" w:line="240" w:lineRule="auto"/>
        <w:jc w:val="both"/>
        <w:rPr>
          <w:rFonts w:ascii="Times New Roman" w:hAnsi="Times New Roman" w:cs="Times New Roman"/>
          <w:b/>
          <w:sz w:val="24"/>
          <w:szCs w:val="24"/>
        </w:rPr>
      </w:pP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p>
    <w:p w:rsidR="006C5C2D" w:rsidRPr="00825FCF" w:rsidRDefault="006C5C2D" w:rsidP="000377C6">
      <w:pPr>
        <w:spacing w:after="0" w:line="240" w:lineRule="auto"/>
        <w:jc w:val="both"/>
        <w:rPr>
          <w:rFonts w:ascii="Times New Roman" w:hAnsi="Times New Roman" w:cs="Times New Roman"/>
          <w:b/>
          <w:sz w:val="24"/>
          <w:szCs w:val="24"/>
        </w:rPr>
      </w:pPr>
      <w:r w:rsidRPr="00825FCF">
        <w:rPr>
          <w:rFonts w:ascii="Times New Roman" w:hAnsi="Times New Roman" w:cs="Times New Roman"/>
          <w:b/>
          <w:sz w:val="24"/>
          <w:szCs w:val="24"/>
        </w:rPr>
        <w:t xml:space="preserve">Law Relating to Land Acquisitioning India: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A9F">
        <w:rPr>
          <w:rFonts w:ascii="Times New Roman" w:hAnsi="Times New Roman" w:cs="Times New Roman"/>
          <w:sz w:val="24"/>
          <w:szCs w:val="24"/>
        </w:rPr>
        <w:t>4</w:t>
      </w:r>
    </w:p>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History of Land acquisition in India</w:t>
      </w:r>
      <w:r>
        <w:rPr>
          <w:rFonts w:ascii="Times New Roman" w:hAnsi="Times New Roman" w:cs="Times New Roman"/>
          <w:sz w:val="24"/>
          <w:szCs w:val="24"/>
        </w:rPr>
        <w:t>,</w:t>
      </w:r>
      <w:r w:rsidRPr="00F81A9F">
        <w:rPr>
          <w:rFonts w:ascii="Times New Roman" w:hAnsi="Times New Roman" w:cs="Times New Roman"/>
          <w:sz w:val="24"/>
          <w:szCs w:val="24"/>
        </w:rPr>
        <w:t xml:space="preserve"> Notable changes in New Land Acquisition Act 2013 as compared to Land Acquisition Act 1894</w:t>
      </w:r>
      <w:r>
        <w:rPr>
          <w:rFonts w:ascii="Times New Roman" w:hAnsi="Times New Roman" w:cs="Times New Roman"/>
          <w:sz w:val="24"/>
          <w:szCs w:val="24"/>
        </w:rPr>
        <w:t>,</w:t>
      </w:r>
      <w:r w:rsidRPr="00F81A9F">
        <w:rPr>
          <w:rFonts w:ascii="Times New Roman" w:hAnsi="Times New Roman" w:cs="Times New Roman"/>
          <w:sz w:val="24"/>
          <w:szCs w:val="24"/>
        </w:rPr>
        <w:t xml:space="preserve"> The Right to Fair Compensation and Transparency in Land Acquisition, Rehabilitation and Resettlement Act 2013</w:t>
      </w:r>
      <w:r>
        <w:rPr>
          <w:rFonts w:ascii="Times New Roman" w:hAnsi="Times New Roman" w:cs="Times New Roman"/>
          <w:sz w:val="24"/>
          <w:szCs w:val="24"/>
        </w:rPr>
        <w:t>,</w:t>
      </w:r>
      <w:r w:rsidRPr="00F81A9F">
        <w:rPr>
          <w:rFonts w:ascii="Times New Roman" w:hAnsi="Times New Roman" w:cs="Times New Roman"/>
          <w:sz w:val="24"/>
          <w:szCs w:val="24"/>
        </w:rPr>
        <w:t xml:space="preserve"> Special Economic Zones.</w:t>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p>
    <w:p w:rsidR="006C5C2D" w:rsidRPr="00825FCF" w:rsidRDefault="006C5C2D" w:rsidP="000377C6">
      <w:pPr>
        <w:spacing w:after="0" w:line="240" w:lineRule="auto"/>
        <w:jc w:val="both"/>
        <w:rPr>
          <w:rFonts w:ascii="Times New Roman" w:hAnsi="Times New Roman" w:cs="Times New Roman"/>
          <w:b/>
          <w:sz w:val="24"/>
          <w:szCs w:val="24"/>
        </w:rPr>
      </w:pPr>
      <w:r w:rsidRPr="00825FCF">
        <w:rPr>
          <w:rFonts w:ascii="Times New Roman" w:hAnsi="Times New Roman" w:cs="Times New Roman"/>
          <w:b/>
          <w:sz w:val="24"/>
          <w:szCs w:val="24"/>
        </w:rPr>
        <w:t xml:space="preserve">Law Relating to Land Requisition and Acquisition: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A9F">
        <w:rPr>
          <w:rFonts w:ascii="Times New Roman" w:hAnsi="Times New Roman" w:cs="Times New Roman"/>
          <w:sz w:val="24"/>
          <w:szCs w:val="24"/>
        </w:rPr>
        <w:t>4</w:t>
      </w:r>
    </w:p>
    <w:p w:rsidR="006C5C2D" w:rsidRPr="00F81A9F"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The Requisition and Acquisition of Immovable Property Act 1952.</w:t>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p>
    <w:p w:rsidR="006C5C2D" w:rsidRPr="00825FCF" w:rsidRDefault="006C5C2D" w:rsidP="000377C6">
      <w:pPr>
        <w:spacing w:after="0" w:line="240" w:lineRule="auto"/>
        <w:jc w:val="both"/>
        <w:rPr>
          <w:rFonts w:ascii="Times New Roman" w:hAnsi="Times New Roman" w:cs="Times New Roman"/>
          <w:b/>
          <w:sz w:val="24"/>
          <w:szCs w:val="24"/>
        </w:rPr>
      </w:pPr>
      <w:r w:rsidRPr="00825FCF">
        <w:rPr>
          <w:rFonts w:ascii="Times New Roman" w:hAnsi="Times New Roman" w:cs="Times New Roman"/>
          <w:b/>
          <w:sz w:val="24"/>
          <w:szCs w:val="24"/>
        </w:rPr>
        <w:t xml:space="preserve">Law relating to Ceiling on Land Holdings: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A9F">
        <w:rPr>
          <w:rFonts w:ascii="Times New Roman" w:hAnsi="Times New Roman" w:cs="Times New Roman"/>
          <w:sz w:val="24"/>
          <w:szCs w:val="24"/>
        </w:rPr>
        <w:t>4</w:t>
      </w:r>
    </w:p>
    <w:p w:rsidR="006C5C2D"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r w:rsidRPr="00F81A9F">
        <w:rPr>
          <w:rFonts w:ascii="Times New Roman" w:hAnsi="Times New Roman" w:cs="Times New Roman"/>
          <w:sz w:val="24"/>
          <w:szCs w:val="24"/>
        </w:rPr>
        <w:tab/>
      </w:r>
    </w:p>
    <w:p w:rsidR="006C5C2D" w:rsidRDefault="006C5C2D" w:rsidP="000377C6">
      <w:pPr>
        <w:spacing w:after="0" w:line="240" w:lineRule="auto"/>
        <w:jc w:val="both"/>
        <w:rPr>
          <w:rFonts w:ascii="Times New Roman" w:hAnsi="Times New Roman" w:cs="Times New Roman"/>
          <w:sz w:val="24"/>
          <w:szCs w:val="24"/>
        </w:rPr>
      </w:pPr>
      <w:r w:rsidRPr="00F81A9F">
        <w:rPr>
          <w:rFonts w:ascii="Times New Roman" w:hAnsi="Times New Roman" w:cs="Times New Roman"/>
          <w:sz w:val="24"/>
          <w:szCs w:val="24"/>
        </w:rPr>
        <w:tab/>
      </w:r>
    </w:p>
    <w:p w:rsidR="006C5C2D" w:rsidRPr="00F81A9F" w:rsidRDefault="006C5C2D" w:rsidP="000377C6">
      <w:pPr>
        <w:tabs>
          <w:tab w:val="left" w:pos="283"/>
          <w:tab w:val="left" w:pos="737"/>
        </w:tabs>
        <w:spacing w:after="0" w:line="240" w:lineRule="auto"/>
        <w:jc w:val="both"/>
        <w:rPr>
          <w:rFonts w:ascii="Times New Roman" w:hAnsi="Times New Roman" w:cs="Times New Roman"/>
          <w:b/>
          <w:bCs/>
          <w:sz w:val="24"/>
          <w:szCs w:val="24"/>
        </w:rPr>
      </w:pPr>
      <w:r w:rsidRPr="00F81A9F">
        <w:rPr>
          <w:rFonts w:ascii="Times New Roman" w:hAnsi="Times New Roman" w:cs="Times New Roman"/>
          <w:b/>
          <w:bCs/>
          <w:sz w:val="24"/>
          <w:szCs w:val="24"/>
        </w:rPr>
        <w:t xml:space="preserve">Suggested Readings: </w:t>
      </w:r>
    </w:p>
    <w:p w:rsidR="006C5C2D" w:rsidRPr="00825FCF" w:rsidRDefault="006C5C2D" w:rsidP="000377C6">
      <w:pPr>
        <w:pStyle w:val="ListParagraph"/>
        <w:numPr>
          <w:ilvl w:val="0"/>
          <w:numId w:val="23"/>
        </w:num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r w:rsidRPr="00825FCF">
        <w:rPr>
          <w:rFonts w:ascii="Times New Roman" w:hAnsi="Times New Roman" w:cs="Times New Roman"/>
          <w:sz w:val="24"/>
          <w:szCs w:val="24"/>
        </w:rPr>
        <w:t xml:space="preserve">Land Laws, The ICFAI University Press </w:t>
      </w:r>
      <w:r>
        <w:rPr>
          <w:rFonts w:ascii="Times New Roman" w:hAnsi="Times New Roman" w:cs="Times New Roman"/>
          <w:sz w:val="24"/>
          <w:szCs w:val="24"/>
        </w:rPr>
        <w:t>,</w:t>
      </w:r>
      <w:r w:rsidRPr="00825FCF">
        <w:rPr>
          <w:rFonts w:ascii="Times New Roman" w:hAnsi="Times New Roman" w:cs="Times New Roman"/>
          <w:sz w:val="24"/>
          <w:szCs w:val="24"/>
        </w:rPr>
        <w:t xml:space="preserve"> U.P. Land Laws-R.R.Maurya.</w:t>
      </w:r>
    </w:p>
    <w:p w:rsidR="006C5C2D" w:rsidRDefault="006C5C2D" w:rsidP="000377C6">
      <w:pPr>
        <w:pStyle w:val="ListParagraph"/>
        <w:numPr>
          <w:ilvl w:val="0"/>
          <w:numId w:val="23"/>
        </w:num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r w:rsidRPr="00825FCF">
        <w:rPr>
          <w:rFonts w:ascii="Times New Roman" w:hAnsi="Times New Roman" w:cs="Times New Roman"/>
          <w:sz w:val="24"/>
          <w:szCs w:val="24"/>
        </w:rPr>
        <w:t>Law of Land Acquisition and Compensation-Sanjiva Row’s, Jurisprudence-B.N. Mani Tripathi.</w:t>
      </w:r>
    </w:p>
    <w:p w:rsid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p w:rsid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p w:rsidR="00483146" w:rsidRPr="00483146" w:rsidRDefault="00483146" w:rsidP="00483146">
      <w:pPr>
        <w:tabs>
          <w:tab w:val="left" w:pos="283"/>
          <w:tab w:val="left" w:pos="680"/>
        </w:tabs>
        <w:autoSpaceDE w:val="0"/>
        <w:autoSpaceDN w:val="0"/>
        <w:adjustRightInd w:val="0"/>
        <w:spacing w:after="0" w:line="240" w:lineRule="auto"/>
        <w:jc w:val="both"/>
        <w:rPr>
          <w:rFonts w:ascii="Times New Roman" w:hAnsi="Times New Roman" w:cs="Times New Roman"/>
          <w:sz w:val="24"/>
          <w:szCs w:val="24"/>
        </w:rPr>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F73D32">
              <w:rPr>
                <w:rFonts w:ascii="Times New Roman" w:hAnsi="Times New Roman" w:cs="Times New Roman"/>
              </w:rPr>
              <w:t>Alternate Dispute Resolution System</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Semester: </w:t>
            </w:r>
            <w:r>
              <w:rPr>
                <w:rFonts w:ascii="Times New Roman" w:hAnsi="Times New Roman" w:cs="Times New Roman"/>
                <w:b/>
                <w:sz w:val="24"/>
                <w:szCs w:val="24"/>
              </w:rPr>
              <w:t>V</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85351D">
              <w:rPr>
                <w:rFonts w:ascii="Times New Roman" w:hAnsi="Times New Roman" w:cs="Times New Roman"/>
                <w:b/>
              </w:rPr>
              <w:t>LCIII-351</w:t>
            </w:r>
            <w:r>
              <w:rPr>
                <w:rFonts w:ascii="Times New Roman" w:hAnsi="Times New Roman" w:cs="Times New Roman"/>
              </w:rPr>
              <w:t xml:space="preserve">               </w:t>
            </w:r>
            <w:r>
              <w:rPr>
                <w:rFonts w:ascii="Times New Roman" w:hAnsi="Times New Roman" w:cs="Times New Roman"/>
                <w:b/>
                <w:color w:val="000000" w:themeColor="text1"/>
                <w:sz w:val="24"/>
                <w:szCs w:val="24"/>
                <w:lang w:val="en-GB"/>
              </w:rPr>
              <w:t>LTP                  2</w:t>
            </w:r>
            <w:r w:rsidRPr="00752D9A">
              <w:rPr>
                <w:rFonts w:ascii="Times New Roman" w:hAnsi="Times New Roman" w:cs="Times New Roman"/>
                <w:b/>
                <w:color w:val="000000" w:themeColor="text1"/>
                <w:sz w:val="24"/>
                <w:szCs w:val="24"/>
                <w:lang w:val="en-GB"/>
              </w:rPr>
              <w:t>0</w:t>
            </w:r>
            <w:r>
              <w:rPr>
                <w:rFonts w:ascii="Times New Roman" w:hAnsi="Times New Roman" w:cs="Times New Roman"/>
                <w:b/>
                <w:color w:val="000000" w:themeColor="text1"/>
                <w:sz w:val="24"/>
                <w:szCs w:val="24"/>
                <w:lang w:val="en-GB"/>
              </w:rPr>
              <w:t>1</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Credits: </w:t>
            </w:r>
            <w:r>
              <w:rPr>
                <w:rFonts w:ascii="Times New Roman" w:hAnsi="Times New Roman" w:cs="Times New Roman"/>
                <w:b/>
                <w:sz w:val="24"/>
                <w:szCs w:val="24"/>
              </w:rPr>
              <w:t>2</w:t>
            </w:r>
          </w:p>
        </w:tc>
      </w:tr>
    </w:tbl>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sz w:val="24"/>
          <w:szCs w:val="24"/>
        </w:rPr>
        <w:t>Objective:</w:t>
      </w:r>
      <w:r w:rsidRPr="00752D9A">
        <w:rPr>
          <w:rFonts w:ascii="Times New Roman" w:hAnsi="Times New Roman" w:cs="Times New Roman"/>
          <w:b/>
          <w:bCs/>
          <w:sz w:val="24"/>
          <w:szCs w:val="24"/>
        </w:rPr>
        <w:t xml:space="preserve"> </w:t>
      </w:r>
      <w:r w:rsidRPr="00752D9A">
        <w:rPr>
          <w:rFonts w:ascii="Times New Roman" w:hAnsi="Times New Roman" w:cs="Times New Roman"/>
          <w:sz w:val="24"/>
          <w:szCs w:val="24"/>
        </w:rPr>
        <w:t>To impart knowledge about Importance of Alternative Dispute Resolution laws  in India and abroad, its limitations and possibility of reforms going forward.</w:t>
      </w:r>
    </w:p>
    <w:p w:rsidR="006C5C2D" w:rsidRPr="00752D9A" w:rsidRDefault="006C5C2D" w:rsidP="000377C6">
      <w:pPr>
        <w:spacing w:after="0" w:line="240" w:lineRule="auto"/>
        <w:jc w:val="both"/>
        <w:rPr>
          <w:rFonts w:ascii="Times New Roman" w:hAnsi="Times New Roman" w:cs="Times New Roman"/>
          <w:b/>
          <w:bCs/>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p>
    <w:p w:rsidR="006C5C2D" w:rsidRDefault="006C5C2D" w:rsidP="00483146">
      <w:pPr>
        <w:spacing w:after="0" w:line="240" w:lineRule="auto"/>
        <w:jc w:val="center"/>
        <w:rPr>
          <w:rFonts w:ascii="Times New Roman" w:hAnsi="Times New Roman" w:cs="Times New Roman"/>
          <w:b/>
          <w:bCs/>
          <w:sz w:val="24"/>
          <w:szCs w:val="24"/>
        </w:rPr>
      </w:pPr>
      <w:r w:rsidRPr="00752D9A">
        <w:rPr>
          <w:rFonts w:ascii="Times New Roman" w:hAnsi="Times New Roman" w:cs="Times New Roman"/>
          <w:b/>
          <w:bCs/>
          <w:sz w:val="24"/>
          <w:szCs w:val="24"/>
        </w:rPr>
        <w:t>Syllabus</w:t>
      </w: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Introduction to Alternative Dispute Resolution (ADR):</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sidRPr="006D1956">
        <w:rPr>
          <w:rFonts w:ascii="Times New Roman" w:hAnsi="Times New Roman" w:cs="Times New Roman"/>
          <w:b/>
          <w:bCs/>
          <w:sz w:val="24"/>
          <w:szCs w:val="24"/>
        </w:rPr>
        <w:t>4</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Docket Explosion, Access to Justice, Constitutional Goal</w:t>
      </w:r>
      <w:r>
        <w:rPr>
          <w:rFonts w:ascii="Times New Roman" w:hAnsi="Times New Roman" w:cs="Times New Roman"/>
          <w:bCs/>
          <w:sz w:val="24"/>
          <w:szCs w:val="24"/>
        </w:rPr>
        <w:t>,</w:t>
      </w:r>
      <w:r w:rsidRPr="00752D9A">
        <w:rPr>
          <w:rFonts w:ascii="Times New Roman" w:hAnsi="Times New Roman" w:cs="Times New Roman"/>
          <w:bCs/>
          <w:sz w:val="24"/>
          <w:szCs w:val="24"/>
        </w:rPr>
        <w:t xml:space="preserve">  Dispute Resolution, ADR, Meaning and scope, Judicial Settlement and ADR , Emerging Trends in Dispute resolution.</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ADR Mechanisms:</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3</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Arbitration, Mediation, Conciliation, Negotiation, Other Hybrid forms.</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Application of ADR to different Dispute Situations:</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5</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ADR in Motor Accidents, ADR in Family disputes , ADR in Labour Disputes and others</w:t>
      </w:r>
      <w:r>
        <w:rPr>
          <w:rFonts w:ascii="Times New Roman" w:hAnsi="Times New Roman" w:cs="Times New Roman"/>
          <w:bCs/>
          <w:sz w:val="24"/>
          <w:szCs w:val="24"/>
        </w:rPr>
        <w:t>.</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International Commercial Arbitration (ICA):</w:t>
      </w:r>
      <w:r>
        <w:rPr>
          <w:rFonts w:ascii="Times New Roman" w:hAnsi="Times New Roman" w:cs="Times New Roman"/>
          <w:b/>
          <w:bCs/>
          <w:sz w:val="24"/>
          <w:szCs w:val="24"/>
        </w:rPr>
        <w:tab/>
        <w:t>4</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Meaning of ‘International’ ‘Commercial’ Arbitration, UNCITRAL Model Law</w:t>
      </w:r>
      <w:r>
        <w:rPr>
          <w:rFonts w:ascii="Times New Roman" w:hAnsi="Times New Roman" w:cs="Times New Roman"/>
          <w:bCs/>
          <w:sz w:val="24"/>
          <w:szCs w:val="24"/>
        </w:rPr>
        <w:t>.</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Arbitration and Conciliation Act of 1996 in India:</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2</w:t>
      </w:r>
    </w:p>
    <w:p w:rsidR="006C5C2D" w:rsidRDefault="006C5C2D" w:rsidP="000377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Aims and Objectives.</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Arbitration Agreement:</w:t>
      </w:r>
      <w:r>
        <w:rPr>
          <w:rFonts w:ascii="Times New Roman" w:hAnsi="Times New Roman" w:cs="Times New Roman"/>
          <w:b/>
          <w:bCs/>
          <w:sz w:val="24"/>
          <w:szCs w:val="24"/>
        </w:rPr>
        <w:tab/>
        <w:t>2</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Arbitral Disputes , Laws Applicable to Arbitration.</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Appointment of Arbitrators and Composition of Arbitral Tribunal:</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2</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Procedure for Appointment of Arbitrators , Powers and Duties of Arbitrators , Challenges for Arbitrators.</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Arbitral Procedure:</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3</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Jurisdictional Issues , Conduct of Arbitral Proceedings , Interim Measures of Protection , Making of Awards.</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Arbitral Awards:</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3</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Form and contents of arbitral award , Kinds of awards , Correction, Interpretation and Amendments to Awards , Setting aside of an Arbitral Award , Enforcement of Arbitral Awards.</w:t>
      </w: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Enforcement of Foreign Awards:</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3</w:t>
      </w:r>
    </w:p>
    <w:p w:rsidR="006C5C2D"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Meaning and Definition of Foreign Awards under (India) 1996 Act , Enforcement of Foreign Awards under 1996 Act , Geneva Protocol and Geneva Convention Awards , Non,Convention Awards , Issues of Public Policy.</w:t>
      </w:r>
    </w:p>
    <w:p w:rsidR="006C5C2D" w:rsidRPr="00752D9A" w:rsidRDefault="006C5C2D" w:rsidP="000377C6">
      <w:pPr>
        <w:spacing w:after="0" w:line="240" w:lineRule="auto"/>
        <w:jc w:val="both"/>
        <w:rPr>
          <w:rFonts w:ascii="Times New Roman" w:hAnsi="Times New Roman" w:cs="Times New Roman"/>
          <w:bCs/>
          <w:sz w:val="24"/>
          <w:szCs w:val="24"/>
        </w:rPr>
      </w:pPr>
    </w:p>
    <w:p w:rsidR="006C5C2D" w:rsidRPr="00752D9A" w:rsidRDefault="006C5C2D" w:rsidP="000377C6">
      <w:pPr>
        <w:tabs>
          <w:tab w:val="right" w:pos="9027"/>
        </w:tabs>
        <w:spacing w:after="0" w:line="240" w:lineRule="auto"/>
        <w:jc w:val="both"/>
        <w:rPr>
          <w:rFonts w:ascii="Times New Roman" w:hAnsi="Times New Roman" w:cs="Times New Roman"/>
          <w:bCs/>
          <w:sz w:val="24"/>
          <w:szCs w:val="24"/>
        </w:rPr>
      </w:pPr>
      <w:r w:rsidRPr="00752D9A">
        <w:rPr>
          <w:rFonts w:ascii="Times New Roman" w:hAnsi="Times New Roman" w:cs="Times New Roman"/>
          <w:b/>
          <w:bCs/>
          <w:sz w:val="24"/>
          <w:szCs w:val="24"/>
        </w:rPr>
        <w:t>Conciliation under the Act:</w:t>
      </w:r>
      <w:r w:rsidRPr="00752D9A">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2</w:t>
      </w:r>
    </w:p>
    <w:p w:rsidR="006C5C2D" w:rsidRPr="00752D9A" w:rsidRDefault="006C5C2D" w:rsidP="000377C6">
      <w:pPr>
        <w:spacing w:after="0" w:line="240" w:lineRule="auto"/>
        <w:jc w:val="both"/>
        <w:rPr>
          <w:rFonts w:ascii="Times New Roman" w:hAnsi="Times New Roman" w:cs="Times New Roman"/>
          <w:bCs/>
          <w:sz w:val="24"/>
          <w:szCs w:val="24"/>
        </w:rPr>
      </w:pPr>
      <w:r w:rsidRPr="00752D9A">
        <w:rPr>
          <w:rFonts w:ascii="Times New Roman" w:hAnsi="Times New Roman" w:cs="Times New Roman"/>
          <w:bCs/>
          <w:sz w:val="24"/>
          <w:szCs w:val="24"/>
        </w:rPr>
        <w:t>Meaning and Scope of Conciliation , Appointment of Conciliators , Conduct of Conciliation Proceedings , Settlement Agreements.</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pStyle w:val="BTitle"/>
        <w:spacing w:before="0" w:after="0"/>
        <w:jc w:val="both"/>
        <w:rPr>
          <w:rFonts w:ascii="Times New Roman" w:hAnsi="Times New Roman"/>
          <w:sz w:val="24"/>
          <w:szCs w:val="24"/>
        </w:rPr>
      </w:pPr>
      <w:r w:rsidRPr="00752D9A">
        <w:rPr>
          <w:rFonts w:ascii="Times New Roman" w:hAnsi="Times New Roman"/>
          <w:sz w:val="24"/>
          <w:szCs w:val="24"/>
        </w:rPr>
        <w:t>Suggested Readings:</w:t>
      </w:r>
    </w:p>
    <w:p w:rsidR="006C5C2D" w:rsidRPr="006D1956" w:rsidRDefault="006C5C2D" w:rsidP="000377C6">
      <w:pPr>
        <w:pStyle w:val="ListParagraph"/>
        <w:numPr>
          <w:ilvl w:val="0"/>
          <w:numId w:val="18"/>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The Arbitration and Conciliation Act by O.P. Tiwari (2nd Edition): Allahabad Law Agency.</w:t>
      </w:r>
    </w:p>
    <w:p w:rsidR="006C5C2D" w:rsidRPr="006D1956" w:rsidRDefault="006C5C2D" w:rsidP="000377C6">
      <w:pPr>
        <w:pStyle w:val="ListParagraph"/>
        <w:numPr>
          <w:ilvl w:val="0"/>
          <w:numId w:val="18"/>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An introduction to ADR Mechanism by KSR Murthy  Gogia Law Agency,Hyderabad</w:t>
      </w:r>
    </w:p>
    <w:p w:rsidR="006C5C2D" w:rsidRPr="006D1956" w:rsidRDefault="006C5C2D" w:rsidP="000377C6">
      <w:pPr>
        <w:pStyle w:val="ListParagraph"/>
        <w:numPr>
          <w:ilvl w:val="0"/>
          <w:numId w:val="18"/>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Alternate Dispute Resolution by S.D. Singh: 2001 Edition. Universal Book Traders,New Delhi.</w:t>
      </w:r>
    </w:p>
    <w:p w:rsidR="006C5C2D" w:rsidRPr="006D1956" w:rsidRDefault="006C5C2D" w:rsidP="000377C6">
      <w:pPr>
        <w:pStyle w:val="ListParagraph"/>
        <w:numPr>
          <w:ilvl w:val="0"/>
          <w:numId w:val="18"/>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An Introduction to Alternative Dispute Resolution by Dr. Anupam Kurlwal (Central Law Publications)</w:t>
      </w:r>
    </w:p>
    <w:p w:rsidR="006C5C2D" w:rsidRPr="006D1956" w:rsidRDefault="006C5C2D" w:rsidP="000377C6">
      <w:pPr>
        <w:pStyle w:val="ListParagraph"/>
        <w:numPr>
          <w:ilvl w:val="0"/>
          <w:numId w:val="18"/>
        </w:numPr>
        <w:tabs>
          <w:tab w:val="left" w:pos="283"/>
          <w:tab w:val="left" w:pos="737"/>
        </w:tabs>
        <w:autoSpaceDE w:val="0"/>
        <w:autoSpaceDN w:val="0"/>
        <w:adjustRightInd w:val="0"/>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The Law and Practice of  Arbitration and Conciliation by O. P. Malhotra (Lexis Nexis Butterworth)</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Alternate Dispute Resolution by P.C. Rao (ed) Universal Book Traders, New Delhi.</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Arbitration, Conciliation and ADR, by S.C. Tripathi Central Law Agency, Allahabad.</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Arbitration and Conciliation by Avatar Singh, Eastern Law Book House, Lucknow</w:t>
      </w:r>
      <w:r>
        <w:rPr>
          <w:rFonts w:ascii="Times New Roman" w:hAnsi="Times New Roman" w:cs="Times New Roman"/>
          <w:sz w:val="24"/>
          <w:szCs w:val="24"/>
        </w:rPr>
        <w:t>.</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Avtar Singh :Arbitration and Conciliation and ADR</w:t>
      </w:r>
      <w:r>
        <w:rPr>
          <w:rFonts w:ascii="Times New Roman" w:hAnsi="Times New Roman" w:cs="Times New Roman"/>
          <w:sz w:val="24"/>
          <w:szCs w:val="24"/>
        </w:rPr>
        <w:t>.</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PC Rao: Alternative Dispute Resolution</w:t>
      </w:r>
      <w:r>
        <w:rPr>
          <w:rFonts w:ascii="Times New Roman" w:hAnsi="Times New Roman" w:cs="Times New Roman"/>
          <w:sz w:val="24"/>
          <w:szCs w:val="24"/>
        </w:rPr>
        <w:t>.</w:t>
      </w:r>
    </w:p>
    <w:p w:rsidR="00483146" w:rsidRPr="00E51D7B" w:rsidRDefault="006C5C2D" w:rsidP="00483146">
      <w:pPr>
        <w:pStyle w:val="ListParagraph"/>
        <w:numPr>
          <w:ilvl w:val="0"/>
          <w:numId w:val="18"/>
        </w:numPr>
        <w:spacing w:after="0" w:line="240" w:lineRule="auto"/>
        <w:jc w:val="both"/>
        <w:rPr>
          <w:rFonts w:ascii="Times New Roman" w:hAnsi="Times New Roman" w:cs="Times New Roman"/>
          <w:sz w:val="24"/>
          <w:szCs w:val="24"/>
        </w:rPr>
      </w:pPr>
      <w:r w:rsidRPr="00E51D7B">
        <w:rPr>
          <w:rFonts w:ascii="Times New Roman" w:hAnsi="Times New Roman" w:cs="Times New Roman"/>
          <w:sz w:val="24"/>
          <w:szCs w:val="24"/>
        </w:rPr>
        <w:t>SC Tripathi: Arbitration and Conciliation including ADR.</w:t>
      </w:r>
    </w:p>
    <w:p w:rsidR="006C5C2D" w:rsidRPr="006D1956"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176</w:t>
      </w:r>
      <w:r w:rsidRPr="006D1956">
        <w:rPr>
          <w:rFonts w:ascii="Times New Roman" w:hAnsi="Times New Roman" w:cs="Times New Roman"/>
          <w:sz w:val="24"/>
          <w:szCs w:val="24"/>
          <w:vertAlign w:val="superscript"/>
        </w:rPr>
        <w:t>th</w:t>
      </w:r>
      <w:r w:rsidRPr="006D1956">
        <w:rPr>
          <w:rFonts w:ascii="Times New Roman" w:hAnsi="Times New Roman" w:cs="Times New Roman"/>
          <w:sz w:val="24"/>
          <w:szCs w:val="24"/>
        </w:rPr>
        <w:t xml:space="preserve">  law commission Report</w:t>
      </w:r>
      <w:r>
        <w:rPr>
          <w:rFonts w:ascii="Times New Roman" w:hAnsi="Times New Roman" w:cs="Times New Roman"/>
          <w:sz w:val="24"/>
          <w:szCs w:val="24"/>
        </w:rPr>
        <w:t>.</w:t>
      </w:r>
    </w:p>
    <w:p w:rsidR="006C5C2D" w:rsidRDefault="006C5C2D" w:rsidP="000377C6">
      <w:pPr>
        <w:pStyle w:val="ListParagraph"/>
        <w:numPr>
          <w:ilvl w:val="0"/>
          <w:numId w:val="18"/>
        </w:numPr>
        <w:spacing w:after="0" w:line="240" w:lineRule="auto"/>
        <w:jc w:val="both"/>
        <w:rPr>
          <w:rFonts w:ascii="Times New Roman" w:hAnsi="Times New Roman" w:cs="Times New Roman"/>
          <w:sz w:val="24"/>
          <w:szCs w:val="24"/>
        </w:rPr>
      </w:pPr>
      <w:r w:rsidRPr="006D1956">
        <w:rPr>
          <w:rFonts w:ascii="Times New Roman" w:hAnsi="Times New Roman" w:cs="Times New Roman"/>
          <w:sz w:val="24"/>
          <w:szCs w:val="24"/>
        </w:rPr>
        <w:t>246</w:t>
      </w:r>
      <w:r w:rsidRPr="006D1956">
        <w:rPr>
          <w:rFonts w:ascii="Times New Roman" w:hAnsi="Times New Roman" w:cs="Times New Roman"/>
          <w:sz w:val="24"/>
          <w:szCs w:val="24"/>
          <w:vertAlign w:val="superscript"/>
        </w:rPr>
        <w:t>th</w:t>
      </w:r>
      <w:r w:rsidRPr="006D1956">
        <w:rPr>
          <w:rFonts w:ascii="Times New Roman" w:hAnsi="Times New Roman" w:cs="Times New Roman"/>
          <w:sz w:val="24"/>
          <w:szCs w:val="24"/>
        </w:rPr>
        <w:t xml:space="preserve"> La commission Report</w:t>
      </w:r>
      <w:r>
        <w:rPr>
          <w:rFonts w:ascii="Times New Roman" w:hAnsi="Times New Roman" w:cs="Times New Roman"/>
          <w:sz w:val="24"/>
          <w:szCs w:val="24"/>
        </w:rPr>
        <w:t>.</w:t>
      </w: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Default="00483146" w:rsidP="00483146">
      <w:pPr>
        <w:spacing w:after="0" w:line="240" w:lineRule="auto"/>
        <w:jc w:val="both"/>
        <w:rPr>
          <w:rFonts w:ascii="Times New Roman" w:hAnsi="Times New Roman" w:cs="Times New Roman"/>
          <w:sz w:val="24"/>
          <w:szCs w:val="24"/>
        </w:rPr>
      </w:pPr>
    </w:p>
    <w:p w:rsidR="00483146" w:rsidRPr="00483146" w:rsidRDefault="00483146" w:rsidP="0048314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tbl>
      <w:tblPr>
        <w:tblpPr w:leftFromText="180" w:rightFromText="180" w:vertAnchor="page" w:horzAnchor="margin" w:tblpXSpec="center" w:tblpY="4846"/>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3975"/>
        <w:gridCol w:w="844"/>
        <w:gridCol w:w="709"/>
        <w:gridCol w:w="850"/>
        <w:gridCol w:w="851"/>
      </w:tblGrid>
      <w:tr w:rsidR="006C5C2D" w:rsidRPr="00F73D32" w:rsidTr="00AE7BF5">
        <w:trPr>
          <w:trHeight w:val="461"/>
        </w:trPr>
        <w:tc>
          <w:tcPr>
            <w:tcW w:w="8672" w:type="dxa"/>
            <w:gridSpan w:val="6"/>
          </w:tcPr>
          <w:p w:rsidR="006C5C2D" w:rsidRPr="004C20B9" w:rsidRDefault="006C5C2D" w:rsidP="00E51D7B">
            <w:pPr>
              <w:spacing w:after="0" w:line="240" w:lineRule="auto"/>
              <w:jc w:val="center"/>
              <w:rPr>
                <w:rFonts w:ascii="Times New Roman" w:hAnsi="Times New Roman" w:cs="Times New Roman"/>
                <w:b/>
              </w:rPr>
            </w:pPr>
            <w:r w:rsidRPr="004C20B9">
              <w:rPr>
                <w:rFonts w:ascii="Times New Roman" w:hAnsi="Times New Roman" w:cs="Times New Roman"/>
                <w:b/>
              </w:rPr>
              <w:t>Semester-VI</w:t>
            </w:r>
          </w:p>
        </w:tc>
      </w:tr>
      <w:tr w:rsidR="006C5C2D" w:rsidRPr="00F73D32" w:rsidTr="00AE7BF5">
        <w:trPr>
          <w:trHeight w:val="461"/>
        </w:trPr>
        <w:tc>
          <w:tcPr>
            <w:tcW w:w="1443"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Course Code</w:t>
            </w:r>
          </w:p>
        </w:tc>
        <w:tc>
          <w:tcPr>
            <w:tcW w:w="3975"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Course Title</w:t>
            </w:r>
          </w:p>
        </w:tc>
        <w:tc>
          <w:tcPr>
            <w:tcW w:w="844"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L</w:t>
            </w:r>
          </w:p>
        </w:tc>
        <w:tc>
          <w:tcPr>
            <w:tcW w:w="709"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T</w:t>
            </w:r>
          </w:p>
        </w:tc>
        <w:tc>
          <w:tcPr>
            <w:tcW w:w="850"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P</w:t>
            </w:r>
          </w:p>
        </w:tc>
        <w:tc>
          <w:tcPr>
            <w:tcW w:w="851" w:type="dxa"/>
          </w:tcPr>
          <w:p w:rsidR="006C5C2D" w:rsidRPr="0085351D" w:rsidRDefault="006C5C2D" w:rsidP="000377C6">
            <w:pPr>
              <w:spacing w:after="0" w:line="240" w:lineRule="auto"/>
              <w:jc w:val="both"/>
              <w:rPr>
                <w:rFonts w:ascii="Times New Roman" w:hAnsi="Times New Roman" w:cs="Times New Roman"/>
                <w:b/>
              </w:rPr>
            </w:pPr>
            <w:r w:rsidRPr="0085351D">
              <w:rPr>
                <w:rFonts w:ascii="Times New Roman" w:hAnsi="Times New Roman" w:cs="Times New Roman"/>
                <w:b/>
              </w:rPr>
              <w:t>Units</w:t>
            </w:r>
          </w:p>
        </w:tc>
      </w:tr>
      <w:tr w:rsidR="006C5C2D" w:rsidRPr="00F73D32" w:rsidTr="00AE7BF5">
        <w:trPr>
          <w:trHeight w:val="461"/>
        </w:trPr>
        <w:tc>
          <w:tcPr>
            <w:tcW w:w="1443"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LIII-312</w:t>
            </w:r>
          </w:p>
        </w:tc>
        <w:tc>
          <w:tcPr>
            <w:tcW w:w="3975"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Company Law</w:t>
            </w:r>
          </w:p>
        </w:tc>
        <w:tc>
          <w:tcPr>
            <w:tcW w:w="844"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709"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LIII-322</w:t>
            </w:r>
          </w:p>
        </w:tc>
        <w:tc>
          <w:tcPr>
            <w:tcW w:w="3975"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Law of Evidence</w:t>
            </w:r>
          </w:p>
        </w:tc>
        <w:tc>
          <w:tcPr>
            <w:tcW w:w="844"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709"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LIII-332</w:t>
            </w:r>
          </w:p>
        </w:tc>
        <w:tc>
          <w:tcPr>
            <w:tcW w:w="3975"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Labour Laws</w:t>
            </w:r>
          </w:p>
        </w:tc>
        <w:tc>
          <w:tcPr>
            <w:tcW w:w="844"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709"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LIII-342</w:t>
            </w:r>
          </w:p>
        </w:tc>
        <w:tc>
          <w:tcPr>
            <w:tcW w:w="3975"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Interpretation of Statutes</w:t>
            </w:r>
          </w:p>
        </w:tc>
        <w:tc>
          <w:tcPr>
            <w:tcW w:w="844"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709"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295"/>
        </w:trPr>
        <w:tc>
          <w:tcPr>
            <w:tcW w:w="1443"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LIII-352</w:t>
            </w:r>
          </w:p>
        </w:tc>
        <w:tc>
          <w:tcPr>
            <w:tcW w:w="3975"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Trust, Equity and Fiduciary Relationships</w:t>
            </w:r>
          </w:p>
        </w:tc>
        <w:tc>
          <w:tcPr>
            <w:tcW w:w="844"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4</w:t>
            </w:r>
          </w:p>
        </w:tc>
        <w:tc>
          <w:tcPr>
            <w:tcW w:w="709"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0" w:type="dxa"/>
          </w:tcPr>
          <w:p w:rsidR="006C5C2D" w:rsidRPr="00F73D32" w:rsidRDefault="006C5C2D" w:rsidP="000377C6">
            <w:pPr>
              <w:spacing w:after="0" w:line="240" w:lineRule="auto"/>
              <w:jc w:val="both"/>
              <w:rPr>
                <w:rFonts w:ascii="Times New Roman" w:hAnsi="Times New Roman" w:cs="Times New Roman"/>
              </w:rPr>
            </w:pPr>
            <w:r>
              <w:rPr>
                <w:rFonts w:ascii="Times New Roman" w:hAnsi="Times New Roman" w:cs="Times New Roman"/>
              </w:rPr>
              <w:t>0</w:t>
            </w:r>
          </w:p>
        </w:tc>
        <w:tc>
          <w:tcPr>
            <w:tcW w:w="851" w:type="dxa"/>
          </w:tcPr>
          <w:p w:rsidR="006C5C2D" w:rsidRPr="00F73D32" w:rsidRDefault="006C5C2D" w:rsidP="000377C6">
            <w:pPr>
              <w:spacing w:after="0" w:line="240" w:lineRule="auto"/>
              <w:jc w:val="both"/>
              <w:rPr>
                <w:rFonts w:ascii="Times New Roman" w:hAnsi="Times New Roman" w:cs="Times New Roman"/>
              </w:rPr>
            </w:pPr>
            <w:r w:rsidRPr="00F73D32">
              <w:rPr>
                <w:rFonts w:ascii="Times New Roman" w:hAnsi="Times New Roman" w:cs="Times New Roman"/>
              </w:rPr>
              <w:t>3</w:t>
            </w:r>
          </w:p>
        </w:tc>
      </w:tr>
      <w:tr w:rsidR="006C5C2D" w:rsidRPr="00F73D32" w:rsidTr="00AE7BF5">
        <w:trPr>
          <w:trHeight w:val="461"/>
        </w:trPr>
        <w:tc>
          <w:tcPr>
            <w:tcW w:w="5418" w:type="dxa"/>
            <w:gridSpan w:val="2"/>
          </w:tcPr>
          <w:p w:rsidR="006C5C2D" w:rsidRPr="006850EF" w:rsidRDefault="006C5C2D" w:rsidP="00E623C4">
            <w:pPr>
              <w:spacing w:after="0" w:line="240" w:lineRule="auto"/>
              <w:jc w:val="center"/>
              <w:rPr>
                <w:rFonts w:ascii="Times New Roman" w:hAnsi="Times New Roman" w:cs="Times New Roman"/>
                <w:b/>
              </w:rPr>
            </w:pPr>
            <w:r w:rsidRPr="006850EF">
              <w:rPr>
                <w:rFonts w:ascii="Times New Roman" w:hAnsi="Times New Roman" w:cs="Times New Roman"/>
                <w:b/>
              </w:rPr>
              <w:t>Total</w:t>
            </w:r>
          </w:p>
        </w:tc>
        <w:tc>
          <w:tcPr>
            <w:tcW w:w="844" w:type="dxa"/>
          </w:tcPr>
          <w:p w:rsidR="006C5C2D" w:rsidRPr="00F73D32" w:rsidRDefault="006C5C2D" w:rsidP="000377C6">
            <w:pPr>
              <w:spacing w:after="0" w:line="240" w:lineRule="auto"/>
              <w:jc w:val="both"/>
              <w:rPr>
                <w:rFonts w:ascii="Times New Roman" w:hAnsi="Times New Roman" w:cs="Times New Roman"/>
                <w:b/>
              </w:rPr>
            </w:pPr>
            <w:r>
              <w:rPr>
                <w:rFonts w:ascii="Times New Roman" w:hAnsi="Times New Roman" w:cs="Times New Roman"/>
                <w:b/>
              </w:rPr>
              <w:t>20</w:t>
            </w:r>
          </w:p>
        </w:tc>
        <w:tc>
          <w:tcPr>
            <w:tcW w:w="709" w:type="dxa"/>
          </w:tcPr>
          <w:p w:rsidR="006C5C2D" w:rsidRPr="00F73D32" w:rsidRDefault="006C5C2D" w:rsidP="000377C6">
            <w:pPr>
              <w:spacing w:after="0" w:line="240" w:lineRule="auto"/>
              <w:jc w:val="both"/>
              <w:rPr>
                <w:rFonts w:ascii="Times New Roman" w:hAnsi="Times New Roman" w:cs="Times New Roman"/>
                <w:b/>
              </w:rPr>
            </w:pPr>
            <w:r>
              <w:rPr>
                <w:rFonts w:ascii="Times New Roman" w:hAnsi="Times New Roman" w:cs="Times New Roman"/>
                <w:b/>
              </w:rPr>
              <w:t>0</w:t>
            </w:r>
          </w:p>
        </w:tc>
        <w:tc>
          <w:tcPr>
            <w:tcW w:w="850" w:type="dxa"/>
          </w:tcPr>
          <w:p w:rsidR="006C5C2D" w:rsidRPr="00F73D32" w:rsidRDefault="006C5C2D" w:rsidP="000377C6">
            <w:pPr>
              <w:spacing w:after="0" w:line="240" w:lineRule="auto"/>
              <w:jc w:val="both"/>
              <w:rPr>
                <w:rFonts w:ascii="Times New Roman" w:hAnsi="Times New Roman" w:cs="Times New Roman"/>
                <w:b/>
              </w:rPr>
            </w:pPr>
            <w:r>
              <w:rPr>
                <w:rFonts w:ascii="Times New Roman" w:hAnsi="Times New Roman" w:cs="Times New Roman"/>
                <w:b/>
              </w:rPr>
              <w:t>0</w:t>
            </w:r>
          </w:p>
        </w:tc>
        <w:tc>
          <w:tcPr>
            <w:tcW w:w="851" w:type="dxa"/>
          </w:tcPr>
          <w:p w:rsidR="006C5C2D" w:rsidRPr="00F73D32" w:rsidRDefault="006C5C2D" w:rsidP="000377C6">
            <w:pPr>
              <w:spacing w:after="0" w:line="240" w:lineRule="auto"/>
              <w:jc w:val="both"/>
              <w:rPr>
                <w:rFonts w:ascii="Times New Roman" w:hAnsi="Times New Roman" w:cs="Times New Roman"/>
                <w:b/>
              </w:rPr>
            </w:pPr>
            <w:r>
              <w:rPr>
                <w:rFonts w:ascii="Times New Roman" w:hAnsi="Times New Roman" w:cs="Times New Roman"/>
                <w:b/>
              </w:rPr>
              <w:t>15</w:t>
            </w:r>
          </w:p>
        </w:tc>
      </w:tr>
    </w:tbl>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p w:rsidR="006C5C2D" w:rsidRDefault="006C5C2D" w:rsidP="000377C6">
      <w:pPr>
        <w:spacing w:after="0" w:line="240" w:lineRule="auto"/>
        <w:jc w:val="both"/>
      </w:pP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Company Law</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V</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C20B9">
              <w:rPr>
                <w:rFonts w:ascii="Times New Roman" w:hAnsi="Times New Roman" w:cs="Times New Roman"/>
                <w:b/>
              </w:rPr>
              <w:t>LIII-312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546E7D" w:rsidRDefault="006C5C2D" w:rsidP="000377C6">
      <w:pPr>
        <w:shd w:val="clear" w:color="auto" w:fill="FFFFFF"/>
        <w:spacing w:after="0" w:line="240" w:lineRule="auto"/>
        <w:jc w:val="both"/>
        <w:rPr>
          <w:rFonts w:ascii="Times New Roman" w:hAnsi="Times New Roman" w:cs="Times New Roman"/>
          <w:sz w:val="24"/>
          <w:szCs w:val="24"/>
        </w:rPr>
      </w:pPr>
      <w:r w:rsidRPr="00546E7D">
        <w:rPr>
          <w:b/>
          <w:sz w:val="24"/>
          <w:szCs w:val="24"/>
        </w:rPr>
        <w:t>Objective:</w:t>
      </w:r>
      <w:r w:rsidRPr="00752D9A">
        <w:rPr>
          <w:sz w:val="24"/>
          <w:szCs w:val="24"/>
        </w:rPr>
        <w:t xml:space="preserve"> </w:t>
      </w:r>
      <w:r w:rsidRPr="00546E7D">
        <w:rPr>
          <w:rFonts w:ascii="Times New Roman" w:hAnsi="Times New Roman" w:cs="Times New Roman"/>
          <w:sz w:val="24"/>
          <w:szCs w:val="24"/>
        </w:rPr>
        <w:t>Object of the course is to enable the student to understand the basics of company law. The area of study examines issues such as how a company may be formed, operated, and dissolved</w:t>
      </w:r>
      <w:r>
        <w:rPr>
          <w:rFonts w:ascii="Times New Roman" w:hAnsi="Times New Roman" w:cs="Times New Roman"/>
          <w:sz w:val="24"/>
          <w:szCs w:val="24"/>
        </w:rPr>
        <w:t>,</w:t>
      </w:r>
      <w:r w:rsidRPr="00546E7D">
        <w:rPr>
          <w:rFonts w:ascii="Times New Roman" w:hAnsi="Times New Roman" w:cs="Times New Roman"/>
          <w:sz w:val="24"/>
          <w:szCs w:val="24"/>
        </w:rPr>
        <w:t xml:space="preserve"> the degree to which limited liability protects investors</w:t>
      </w:r>
      <w:r>
        <w:rPr>
          <w:rFonts w:ascii="Times New Roman" w:hAnsi="Times New Roman" w:cs="Times New Roman"/>
          <w:sz w:val="24"/>
          <w:szCs w:val="24"/>
        </w:rPr>
        <w:t>,</w:t>
      </w:r>
      <w:r w:rsidRPr="00546E7D">
        <w:rPr>
          <w:rFonts w:ascii="Times New Roman" w:hAnsi="Times New Roman" w:cs="Times New Roman"/>
          <w:sz w:val="24"/>
          <w:szCs w:val="24"/>
        </w:rPr>
        <w:t xml:space="preserve"> the extent to which a business can be held liable for the acts of an agent of the business</w:t>
      </w:r>
      <w:r>
        <w:rPr>
          <w:rFonts w:ascii="Times New Roman" w:hAnsi="Times New Roman" w:cs="Times New Roman"/>
          <w:sz w:val="24"/>
          <w:szCs w:val="24"/>
        </w:rPr>
        <w:t>,</w:t>
      </w:r>
      <w:r w:rsidRPr="00546E7D">
        <w:rPr>
          <w:rFonts w:ascii="Times New Roman" w:hAnsi="Times New Roman" w:cs="Times New Roman"/>
          <w:sz w:val="24"/>
          <w:szCs w:val="24"/>
        </w:rPr>
        <w:t xml:space="preserve"> the relative advantages and disadvantages of different types of business organizations etc.</w:t>
      </w:r>
      <w:r>
        <w:rPr>
          <w:rFonts w:ascii="Times New Roman" w:hAnsi="Times New Roman" w:cs="Times New Roman"/>
          <w:sz w:val="24"/>
          <w:szCs w:val="24"/>
        </w:rPr>
        <w:t xml:space="preserve"> </w:t>
      </w:r>
      <w:r w:rsidRPr="00546E7D">
        <w:rPr>
          <w:rFonts w:ascii="Times New Roman" w:hAnsi="Times New Roman" w:cs="Times New Roman"/>
          <w:sz w:val="24"/>
          <w:szCs w:val="24"/>
        </w:rPr>
        <w:t>Major changes that have been introduced by Companies Act 2013. Legal implications of the various changes. To examine the new concepts introduced along with the judicial pronouncements. </w:t>
      </w:r>
    </w:p>
    <w:p w:rsidR="006C5C2D" w:rsidRPr="00752D9A" w:rsidRDefault="006C5C2D" w:rsidP="000377C6">
      <w:pPr>
        <w:pStyle w:val="TableHead"/>
        <w:spacing w:before="0" w:after="0"/>
        <w:jc w:val="both"/>
        <w:rPr>
          <w:sz w:val="24"/>
          <w:szCs w:val="24"/>
        </w:rPr>
      </w:pPr>
    </w:p>
    <w:p w:rsidR="006C5C2D" w:rsidRPr="00752D9A" w:rsidRDefault="006C5C2D" w:rsidP="00E623C4">
      <w:pPr>
        <w:pStyle w:val="TableHead"/>
        <w:spacing w:before="0" w:after="0"/>
        <w:rPr>
          <w:sz w:val="24"/>
          <w:szCs w:val="24"/>
        </w:rPr>
      </w:pPr>
      <w:r w:rsidRPr="00752D9A">
        <w:rPr>
          <w:sz w:val="24"/>
          <w:szCs w:val="24"/>
        </w:rPr>
        <w:t>Syllabus</w:t>
      </w: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Introduction and Meaning: </w:t>
      </w:r>
      <w:r>
        <w:rPr>
          <w:sz w:val="24"/>
          <w:szCs w:val="24"/>
        </w:rPr>
        <w:tab/>
        <w:t>3</w:t>
      </w:r>
    </w:p>
    <w:p w:rsidR="006C5C2D" w:rsidRPr="00752D9A" w:rsidRDefault="006C5C2D" w:rsidP="000377C6">
      <w:pPr>
        <w:pStyle w:val="TableHead"/>
        <w:spacing w:before="0" w:after="0"/>
        <w:jc w:val="both"/>
        <w:rPr>
          <w:b w:val="0"/>
          <w:sz w:val="24"/>
          <w:szCs w:val="24"/>
        </w:rPr>
      </w:pPr>
      <w:r w:rsidRPr="00752D9A">
        <w:rPr>
          <w:b w:val="0"/>
          <w:sz w:val="24"/>
          <w:szCs w:val="24"/>
        </w:rPr>
        <w:t>Meaning of Company, Various theories of Corporate Personality, Essential Characteristics of a company.</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Forms of Corporate and Non-corporate Entities: </w:t>
      </w:r>
      <w:r>
        <w:rPr>
          <w:sz w:val="24"/>
          <w:szCs w:val="24"/>
        </w:rPr>
        <w:tab/>
        <w:t>6</w:t>
      </w:r>
    </w:p>
    <w:p w:rsidR="006C5C2D" w:rsidRPr="00752D9A" w:rsidRDefault="006C5C2D" w:rsidP="000377C6">
      <w:pPr>
        <w:pStyle w:val="TableHead"/>
        <w:spacing w:before="0" w:after="0"/>
        <w:jc w:val="both"/>
        <w:rPr>
          <w:b w:val="0"/>
          <w:sz w:val="24"/>
          <w:szCs w:val="24"/>
        </w:rPr>
      </w:pPr>
      <w:r w:rsidRPr="00752D9A">
        <w:rPr>
          <w:b w:val="0"/>
          <w:sz w:val="24"/>
          <w:szCs w:val="24"/>
        </w:rPr>
        <w:t>Corporations, Partnerships and other associations of persons, State Corporations, Government companies, Public Sector, Small Scale Industries, Co</w:t>
      </w:r>
      <w:r>
        <w:rPr>
          <w:b w:val="0"/>
          <w:sz w:val="24"/>
          <w:szCs w:val="24"/>
        </w:rPr>
        <w:t>-</w:t>
      </w:r>
      <w:r w:rsidRPr="00752D9A">
        <w:rPr>
          <w:b w:val="0"/>
          <w:sz w:val="24"/>
          <w:szCs w:val="24"/>
        </w:rPr>
        <w:t>operative Societies, Corporate and Joint Sectors, Foreign Collaboration</w:t>
      </w:r>
      <w:r>
        <w:rPr>
          <w:b w:val="0"/>
          <w:sz w:val="24"/>
          <w:szCs w:val="24"/>
        </w:rPr>
        <w:t>,</w:t>
      </w:r>
      <w:r w:rsidRPr="00752D9A">
        <w:rPr>
          <w:b w:val="0"/>
          <w:sz w:val="24"/>
          <w:szCs w:val="24"/>
        </w:rPr>
        <w:t xml:space="preserve"> Role, Functions and Accountability, Companies, Civil and Criminal Liability.</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Formalities of a Company: </w:t>
      </w:r>
      <w:r>
        <w:rPr>
          <w:sz w:val="24"/>
          <w:szCs w:val="24"/>
        </w:rPr>
        <w:tab/>
        <w:t>6</w:t>
      </w:r>
    </w:p>
    <w:p w:rsidR="006C5C2D" w:rsidRPr="00752D9A" w:rsidRDefault="006C5C2D" w:rsidP="000377C6">
      <w:pPr>
        <w:pStyle w:val="TableHead"/>
        <w:spacing w:before="0" w:after="0"/>
        <w:jc w:val="both"/>
        <w:rPr>
          <w:b w:val="0"/>
          <w:sz w:val="24"/>
          <w:szCs w:val="24"/>
        </w:rPr>
      </w:pPr>
      <w:r w:rsidRPr="00752D9A">
        <w:rPr>
          <w:b w:val="0"/>
          <w:sz w:val="24"/>
          <w:szCs w:val="24"/>
        </w:rPr>
        <w:t>Law relating to Companies: Objectives of the Companies Act 2013 , Need of company for development</w:t>
      </w:r>
      <w:r>
        <w:rPr>
          <w:b w:val="0"/>
          <w:sz w:val="24"/>
          <w:szCs w:val="24"/>
        </w:rPr>
        <w:t>,</w:t>
      </w:r>
      <w:r w:rsidRPr="00752D9A">
        <w:rPr>
          <w:b w:val="0"/>
          <w:sz w:val="24"/>
          <w:szCs w:val="24"/>
        </w:rPr>
        <w:t xml:space="preserve"> Promoters, Role of Promoters, Rights and Liabilities</w:t>
      </w:r>
      <w:r>
        <w:rPr>
          <w:b w:val="0"/>
          <w:sz w:val="24"/>
          <w:szCs w:val="24"/>
        </w:rPr>
        <w:t>,</w:t>
      </w:r>
      <w:r w:rsidRPr="00752D9A">
        <w:rPr>
          <w:b w:val="0"/>
          <w:sz w:val="24"/>
          <w:szCs w:val="24"/>
        </w:rPr>
        <w:t xml:space="preserve"> Pre</w:t>
      </w:r>
      <w:r>
        <w:rPr>
          <w:b w:val="0"/>
          <w:sz w:val="24"/>
          <w:szCs w:val="24"/>
        </w:rPr>
        <w:t>-</w:t>
      </w:r>
      <w:r w:rsidRPr="00752D9A">
        <w:rPr>
          <w:b w:val="0"/>
          <w:sz w:val="24"/>
          <w:szCs w:val="24"/>
        </w:rPr>
        <w:t>incorporation contracts , Formation of a Company</w:t>
      </w:r>
      <w:r>
        <w:rPr>
          <w:b w:val="0"/>
          <w:sz w:val="24"/>
          <w:szCs w:val="24"/>
        </w:rPr>
        <w:t>,</w:t>
      </w:r>
      <w:r w:rsidRPr="00752D9A">
        <w:rPr>
          <w:b w:val="0"/>
          <w:sz w:val="24"/>
          <w:szCs w:val="24"/>
        </w:rPr>
        <w:t xml:space="preserve"> Registration and Incorporation.</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b w:val="0"/>
          <w:sz w:val="24"/>
          <w:szCs w:val="24"/>
        </w:rPr>
      </w:pPr>
      <w:r w:rsidRPr="00752D9A">
        <w:rPr>
          <w:sz w:val="24"/>
          <w:szCs w:val="24"/>
        </w:rPr>
        <w:t>Types of Companies:</w:t>
      </w:r>
      <w:r w:rsidRPr="00752D9A">
        <w:rPr>
          <w:b w:val="0"/>
          <w:sz w:val="24"/>
          <w:szCs w:val="24"/>
        </w:rPr>
        <w:t xml:space="preserve"> </w:t>
      </w:r>
      <w:r>
        <w:rPr>
          <w:b w:val="0"/>
          <w:sz w:val="24"/>
          <w:szCs w:val="24"/>
        </w:rPr>
        <w:tab/>
      </w:r>
      <w:r w:rsidRPr="00943563">
        <w:rPr>
          <w:sz w:val="24"/>
          <w:szCs w:val="24"/>
        </w:rPr>
        <w:t>4</w:t>
      </w:r>
    </w:p>
    <w:p w:rsidR="006C5C2D" w:rsidRPr="00752D9A" w:rsidRDefault="006C5C2D" w:rsidP="000377C6">
      <w:pPr>
        <w:pStyle w:val="TableHead"/>
        <w:spacing w:before="0" w:after="0"/>
        <w:jc w:val="both"/>
        <w:rPr>
          <w:b w:val="0"/>
          <w:sz w:val="24"/>
          <w:szCs w:val="24"/>
        </w:rPr>
      </w:pPr>
      <w:r w:rsidRPr="00752D9A">
        <w:rPr>
          <w:b w:val="0"/>
          <w:sz w:val="24"/>
          <w:szCs w:val="24"/>
        </w:rPr>
        <w:t>Public Company, Private Company and One Person Company, Memorandum of Association: Doctrine of Ultra Vires , Articles of Association: Binding force</w:t>
      </w:r>
      <w:r>
        <w:rPr>
          <w:b w:val="0"/>
          <w:sz w:val="24"/>
          <w:szCs w:val="24"/>
        </w:rPr>
        <w:t>,</w:t>
      </w:r>
      <w:r w:rsidRPr="00752D9A">
        <w:rPr>
          <w:b w:val="0"/>
          <w:sz w:val="24"/>
          <w:szCs w:val="24"/>
        </w:rPr>
        <w:t xml:space="preserve"> Alteration</w:t>
      </w:r>
      <w:r>
        <w:rPr>
          <w:b w:val="0"/>
          <w:sz w:val="24"/>
          <w:szCs w:val="24"/>
        </w:rPr>
        <w:t>,</w:t>
      </w:r>
      <w:r w:rsidRPr="00752D9A">
        <w:rPr>
          <w:b w:val="0"/>
          <w:sz w:val="24"/>
          <w:szCs w:val="24"/>
        </w:rPr>
        <w:t xml:space="preserve"> Relations with Memorandum of Association, Doctrine of Constructive Notice and Indoor Management</w:t>
      </w:r>
      <w:r>
        <w:rPr>
          <w:b w:val="0"/>
          <w:sz w:val="24"/>
          <w:szCs w:val="24"/>
        </w:rPr>
        <w:t>,</w:t>
      </w:r>
      <w:r w:rsidRPr="00752D9A">
        <w:rPr>
          <w:b w:val="0"/>
          <w:sz w:val="24"/>
          <w:szCs w:val="24"/>
        </w:rPr>
        <w:t xml:space="preserve"> Exceptions: Lifting of Corporate Veil.</w:t>
      </w:r>
    </w:p>
    <w:p w:rsidR="006C5C2D" w:rsidRPr="00752D9A" w:rsidRDefault="006C5C2D" w:rsidP="000377C6">
      <w:pPr>
        <w:pStyle w:val="TableHead"/>
        <w:spacing w:before="0" w:after="0"/>
        <w:jc w:val="both"/>
        <w:rPr>
          <w:sz w:val="24"/>
          <w:szCs w:val="24"/>
        </w:rPr>
      </w:pPr>
    </w:p>
    <w:p w:rsidR="006C5C2D" w:rsidRPr="00943563" w:rsidRDefault="006C5C2D" w:rsidP="000377C6">
      <w:pPr>
        <w:pStyle w:val="TableHead"/>
        <w:tabs>
          <w:tab w:val="right" w:pos="9027"/>
        </w:tabs>
        <w:spacing w:before="0" w:after="0"/>
        <w:jc w:val="both"/>
        <w:rPr>
          <w:sz w:val="24"/>
          <w:szCs w:val="24"/>
        </w:rPr>
      </w:pPr>
      <w:r w:rsidRPr="00752D9A">
        <w:rPr>
          <w:sz w:val="24"/>
          <w:szCs w:val="24"/>
        </w:rPr>
        <w:t>Prospectus:</w:t>
      </w:r>
      <w:r w:rsidRPr="00752D9A">
        <w:rPr>
          <w:b w:val="0"/>
          <w:sz w:val="24"/>
          <w:szCs w:val="24"/>
        </w:rPr>
        <w:t xml:space="preserve"> </w:t>
      </w:r>
      <w:r>
        <w:rPr>
          <w:b w:val="0"/>
          <w:sz w:val="24"/>
          <w:szCs w:val="24"/>
        </w:rPr>
        <w:tab/>
      </w:r>
      <w:r w:rsidRPr="00943563">
        <w:rPr>
          <w:sz w:val="24"/>
          <w:szCs w:val="24"/>
        </w:rPr>
        <w:t>3</w:t>
      </w:r>
    </w:p>
    <w:p w:rsidR="006C5C2D" w:rsidRPr="00752D9A" w:rsidRDefault="006C5C2D" w:rsidP="000377C6">
      <w:pPr>
        <w:pStyle w:val="TableHead"/>
        <w:spacing w:before="0" w:after="0"/>
        <w:jc w:val="both"/>
        <w:rPr>
          <w:b w:val="0"/>
          <w:sz w:val="24"/>
          <w:szCs w:val="24"/>
        </w:rPr>
      </w:pPr>
      <w:r w:rsidRPr="00752D9A">
        <w:rPr>
          <w:b w:val="0"/>
          <w:sz w:val="24"/>
          <w:szCs w:val="24"/>
        </w:rPr>
        <w:t>Issue, contents, liability for misstatements, Statement in lieu of Prospectus, Allotment of Securities.</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Share Capital and Debentures: </w:t>
      </w:r>
      <w:r>
        <w:rPr>
          <w:sz w:val="24"/>
          <w:szCs w:val="24"/>
        </w:rPr>
        <w:tab/>
        <w:t>5</w:t>
      </w:r>
    </w:p>
    <w:p w:rsidR="006C5C2D" w:rsidRPr="00752D9A" w:rsidRDefault="006C5C2D" w:rsidP="000377C6">
      <w:pPr>
        <w:pStyle w:val="TableHead"/>
        <w:spacing w:before="0" w:after="0"/>
        <w:jc w:val="both"/>
        <w:rPr>
          <w:b w:val="0"/>
          <w:sz w:val="24"/>
          <w:szCs w:val="24"/>
        </w:rPr>
      </w:pPr>
      <w:r w:rsidRPr="00752D9A">
        <w:rPr>
          <w:b w:val="0"/>
          <w:sz w:val="24"/>
          <w:szCs w:val="24"/>
        </w:rPr>
        <w:t>Shares, General principles of Allotment, Statutory Restrictions , Share certificate</w:t>
      </w:r>
      <w:r>
        <w:rPr>
          <w:b w:val="0"/>
          <w:sz w:val="24"/>
          <w:szCs w:val="24"/>
        </w:rPr>
        <w:t>,</w:t>
      </w:r>
      <w:r w:rsidRPr="00752D9A">
        <w:rPr>
          <w:b w:val="0"/>
          <w:sz w:val="24"/>
          <w:szCs w:val="24"/>
        </w:rPr>
        <w:t xml:space="preserve"> Transfer of share, Restrictions on transfer, Procedure for transfer, refusal of transfer, Role of Public Financial Institutions, Relationship between Transferor and Transferee , Issue of shares at Premium and Discount ,</w:t>
      </w:r>
      <w:r>
        <w:rPr>
          <w:b w:val="0"/>
          <w:sz w:val="24"/>
          <w:szCs w:val="24"/>
        </w:rPr>
        <w:t xml:space="preserve"> Shareholder.</w:t>
      </w:r>
      <w:r w:rsidRPr="00752D9A">
        <w:rPr>
          <w:b w:val="0"/>
          <w:sz w:val="24"/>
          <w:szCs w:val="24"/>
        </w:rPr>
        <w:t xml:space="preserve"> </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b w:val="0"/>
          <w:sz w:val="24"/>
          <w:szCs w:val="24"/>
        </w:rPr>
      </w:pPr>
      <w:r w:rsidRPr="00752D9A">
        <w:rPr>
          <w:sz w:val="24"/>
          <w:szCs w:val="24"/>
        </w:rPr>
        <w:t>Shareholders</w:t>
      </w:r>
      <w:r w:rsidRPr="00752D9A">
        <w:rPr>
          <w:b w:val="0"/>
          <w:sz w:val="24"/>
          <w:szCs w:val="24"/>
        </w:rPr>
        <w:t xml:space="preserve">: </w:t>
      </w:r>
      <w:r>
        <w:rPr>
          <w:b w:val="0"/>
          <w:sz w:val="24"/>
          <w:szCs w:val="24"/>
        </w:rPr>
        <w:tab/>
      </w:r>
      <w:r w:rsidRPr="00943563">
        <w:rPr>
          <w:sz w:val="24"/>
          <w:szCs w:val="24"/>
        </w:rPr>
        <w:t>4</w:t>
      </w:r>
    </w:p>
    <w:p w:rsidR="006C5C2D" w:rsidRPr="00752D9A" w:rsidRDefault="006C5C2D" w:rsidP="000377C6">
      <w:pPr>
        <w:pStyle w:val="TableHead"/>
        <w:spacing w:before="0" w:after="0"/>
        <w:jc w:val="both"/>
        <w:rPr>
          <w:b w:val="0"/>
          <w:sz w:val="24"/>
          <w:szCs w:val="24"/>
        </w:rPr>
      </w:pPr>
      <w:r w:rsidRPr="00752D9A">
        <w:rPr>
          <w:b w:val="0"/>
          <w:sz w:val="24"/>
          <w:szCs w:val="24"/>
        </w:rPr>
        <w:t>Modes of becoming a shareholder, calls on shares, forfeiture and surrender of shares, lien on shares, rights and liabilities of shareholder , Difference between Shareholder and Member: Register of members , Share Capital: kinds, alteration and reduction of share capital, further issue of capital, Conversion of loans and debentures into capital, duties of court to protect the interests of credit</w:t>
      </w:r>
      <w:r>
        <w:rPr>
          <w:b w:val="0"/>
          <w:sz w:val="24"/>
          <w:szCs w:val="24"/>
        </w:rPr>
        <w:t>ors and shareholders.</w:t>
      </w:r>
    </w:p>
    <w:p w:rsidR="006C5C2D" w:rsidRDefault="006C5C2D" w:rsidP="000377C6">
      <w:pPr>
        <w:pStyle w:val="TableHead"/>
        <w:spacing w:before="0" w:after="0"/>
        <w:jc w:val="both"/>
        <w:rPr>
          <w:sz w:val="24"/>
          <w:szCs w:val="24"/>
        </w:rPr>
      </w:pPr>
    </w:p>
    <w:p w:rsidR="00E623C4" w:rsidRPr="00752D9A" w:rsidRDefault="00E623C4"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Directors: </w:t>
      </w:r>
      <w:r>
        <w:rPr>
          <w:sz w:val="24"/>
          <w:szCs w:val="24"/>
        </w:rPr>
        <w:tab/>
        <w:t>4</w:t>
      </w:r>
    </w:p>
    <w:p w:rsidR="006C5C2D" w:rsidRPr="00752D9A" w:rsidRDefault="006C5C2D" w:rsidP="000377C6">
      <w:pPr>
        <w:pStyle w:val="TableHead"/>
        <w:spacing w:before="0" w:after="0"/>
        <w:jc w:val="both"/>
        <w:rPr>
          <w:b w:val="0"/>
          <w:sz w:val="24"/>
          <w:szCs w:val="24"/>
        </w:rPr>
      </w:pPr>
      <w:r w:rsidRPr="00752D9A">
        <w:rPr>
          <w:b w:val="0"/>
          <w:sz w:val="24"/>
          <w:szCs w:val="24"/>
        </w:rPr>
        <w:t>Director: appointment, qualifications, vacation of office, removal, resignation , Powers and duties of directors, Meeting, registers, loans , Remunerations of directors, additional, nominee, and alternate director, Role of independent directors, compensation for loss of office, managing directors and other managerial personnel , Directors Identification Number (DIN): Nomination and Remuneration Committee and Stakeholders Relationship Committee.</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Meetings: </w:t>
      </w:r>
      <w:r>
        <w:rPr>
          <w:sz w:val="24"/>
          <w:szCs w:val="24"/>
        </w:rPr>
        <w:tab/>
        <w:t>2</w:t>
      </w:r>
    </w:p>
    <w:p w:rsidR="006C5C2D" w:rsidRPr="00752D9A" w:rsidRDefault="006C5C2D" w:rsidP="000377C6">
      <w:pPr>
        <w:pStyle w:val="TableHead"/>
        <w:spacing w:before="0" w:after="0"/>
        <w:jc w:val="both"/>
        <w:rPr>
          <w:b w:val="0"/>
          <w:sz w:val="24"/>
          <w:szCs w:val="24"/>
        </w:rPr>
      </w:pPr>
      <w:r w:rsidRPr="00752D9A">
        <w:rPr>
          <w:b w:val="0"/>
          <w:sz w:val="24"/>
          <w:szCs w:val="24"/>
        </w:rPr>
        <w:t>Meetings, kinds: Statutory Meeting, Annual General Meeting, Extraordinary General Meeting, Notice, Procedure, Quorum: Voting rights, Resolution: Minutes: Inspection and Maintenance of meetings books.</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sz w:val="24"/>
          <w:szCs w:val="24"/>
        </w:rPr>
      </w:pPr>
      <w:r w:rsidRPr="00752D9A">
        <w:rPr>
          <w:sz w:val="24"/>
          <w:szCs w:val="24"/>
        </w:rPr>
        <w:t xml:space="preserve">Dividends, Accounts and Audit: </w:t>
      </w:r>
      <w:r>
        <w:rPr>
          <w:sz w:val="24"/>
          <w:szCs w:val="24"/>
        </w:rPr>
        <w:tab/>
        <w:t>4</w:t>
      </w:r>
    </w:p>
    <w:p w:rsidR="006C5C2D" w:rsidRPr="00752D9A" w:rsidRDefault="006C5C2D" w:rsidP="000377C6">
      <w:pPr>
        <w:pStyle w:val="TableHead"/>
        <w:spacing w:before="0" w:after="0"/>
        <w:jc w:val="both"/>
        <w:rPr>
          <w:b w:val="0"/>
          <w:sz w:val="24"/>
          <w:szCs w:val="24"/>
        </w:rPr>
      </w:pPr>
      <w:r w:rsidRPr="00752D9A">
        <w:rPr>
          <w:b w:val="0"/>
          <w:sz w:val="24"/>
          <w:szCs w:val="24"/>
        </w:rPr>
        <w:t>Dividend: Types of Dividend, Interim and Final: Investor Education and Protection Fund ,Accounts: Constitution of National Financial Reporting Authority: Corporate Social Responsibility, Audit: Appointment, Removal and Resignation of Auditors: Powers and Duties of Auditors, Audit Standards: Audited Financial Statements: Powers of Registrar and Rights of Member: Audit Committee.</w:t>
      </w:r>
    </w:p>
    <w:p w:rsidR="006C5C2D" w:rsidRPr="00752D9A" w:rsidRDefault="006C5C2D" w:rsidP="000377C6">
      <w:pPr>
        <w:pStyle w:val="TableHead"/>
        <w:spacing w:before="0" w:after="0"/>
        <w:jc w:val="both"/>
        <w:rPr>
          <w:sz w:val="24"/>
          <w:szCs w:val="24"/>
        </w:rPr>
      </w:pPr>
    </w:p>
    <w:p w:rsidR="006C5C2D" w:rsidRPr="00752D9A" w:rsidRDefault="006C5C2D" w:rsidP="000377C6">
      <w:pPr>
        <w:pStyle w:val="TableHead"/>
        <w:tabs>
          <w:tab w:val="right" w:pos="9027"/>
        </w:tabs>
        <w:spacing w:before="0" w:after="0"/>
        <w:jc w:val="both"/>
        <w:rPr>
          <w:b w:val="0"/>
          <w:sz w:val="24"/>
          <w:szCs w:val="24"/>
        </w:rPr>
      </w:pPr>
      <w:r w:rsidRPr="00752D9A">
        <w:rPr>
          <w:sz w:val="24"/>
          <w:szCs w:val="24"/>
        </w:rPr>
        <w:t>Corporate Social Responsibility</w:t>
      </w:r>
      <w:r w:rsidRPr="00752D9A">
        <w:rPr>
          <w:b w:val="0"/>
          <w:sz w:val="24"/>
          <w:szCs w:val="24"/>
        </w:rPr>
        <w:t xml:space="preserve">: </w:t>
      </w:r>
      <w:r>
        <w:rPr>
          <w:b w:val="0"/>
          <w:sz w:val="24"/>
          <w:szCs w:val="24"/>
        </w:rPr>
        <w:tab/>
      </w:r>
      <w:r w:rsidRPr="00943563">
        <w:rPr>
          <w:sz w:val="24"/>
          <w:szCs w:val="24"/>
        </w:rPr>
        <w:t>3</w:t>
      </w:r>
    </w:p>
    <w:p w:rsidR="006C5C2D" w:rsidRPr="00752D9A" w:rsidRDefault="006C5C2D" w:rsidP="000377C6">
      <w:pPr>
        <w:pStyle w:val="TableHead"/>
        <w:spacing w:before="0" w:after="0"/>
        <w:jc w:val="both"/>
        <w:rPr>
          <w:b w:val="0"/>
          <w:sz w:val="24"/>
          <w:szCs w:val="24"/>
        </w:rPr>
      </w:pPr>
      <w:r w:rsidRPr="00752D9A">
        <w:rPr>
          <w:b w:val="0"/>
          <w:sz w:val="24"/>
          <w:szCs w:val="24"/>
        </w:rPr>
        <w:t>The need and importance,</w:t>
      </w:r>
      <w:r>
        <w:rPr>
          <w:b w:val="0"/>
          <w:sz w:val="24"/>
          <w:szCs w:val="24"/>
        </w:rPr>
        <w:t xml:space="preserve"> </w:t>
      </w:r>
      <w:r w:rsidRPr="00752D9A">
        <w:rPr>
          <w:b w:val="0"/>
          <w:sz w:val="24"/>
          <w:szCs w:val="24"/>
        </w:rPr>
        <w:t xml:space="preserve"> Provisions</w:t>
      </w:r>
      <w:r>
        <w:rPr>
          <w:b w:val="0"/>
          <w:sz w:val="24"/>
          <w:szCs w:val="24"/>
        </w:rPr>
        <w:t xml:space="preserve"> related to CSR under the C</w:t>
      </w:r>
      <w:r w:rsidRPr="00752D9A">
        <w:rPr>
          <w:b w:val="0"/>
          <w:sz w:val="24"/>
          <w:szCs w:val="24"/>
        </w:rPr>
        <w:t>ompanies Act 2013.</w:t>
      </w:r>
    </w:p>
    <w:p w:rsidR="006C5C2D" w:rsidRPr="00752D9A" w:rsidRDefault="006C5C2D" w:rsidP="000377C6">
      <w:pPr>
        <w:spacing w:after="0" w:line="240" w:lineRule="auto"/>
        <w:jc w:val="both"/>
        <w:rPr>
          <w:rFonts w:ascii="Times New Roman" w:hAnsi="Times New Roman" w:cs="Times New Roman"/>
          <w:b/>
          <w:bCs/>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Suggested Readings: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J.M. Thomson: Palmer’s Company Law</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Gower: Principles of Modern Company Law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Avatar Singh: Principles of Company Law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J.C. Verma : Corporate Mergers, Amalgamations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A.M. Chakraborthi: Company Notices, Meetings and Resolutions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L.V.V.Iyer : Guide to Company Directors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 xml:space="preserve">S.M. Shah : Lectures on Company Law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Dr. N.V. Paranjape: Company Law 4</w:t>
      </w:r>
      <w:r w:rsidRPr="00943563">
        <w:rPr>
          <w:rFonts w:ascii="Times New Roman" w:hAnsi="Times New Roman" w:cs="Times New Roman"/>
          <w:bCs/>
          <w:sz w:val="24"/>
          <w:szCs w:val="24"/>
          <w:vertAlign w:val="superscript"/>
        </w:rPr>
        <w:t>th</w:t>
      </w:r>
      <w:r w:rsidRPr="00943563">
        <w:rPr>
          <w:rFonts w:ascii="Times New Roman" w:hAnsi="Times New Roman" w:cs="Times New Roman"/>
          <w:bCs/>
          <w:sz w:val="24"/>
          <w:szCs w:val="24"/>
        </w:rPr>
        <w:t xml:space="preserve"> edition Central Law Agency, 2007 </w:t>
      </w:r>
    </w:p>
    <w:p w:rsidR="006C5C2D" w:rsidRPr="00943563" w:rsidRDefault="006C5C2D" w:rsidP="000377C6">
      <w:pPr>
        <w:pStyle w:val="ListParagraph"/>
        <w:numPr>
          <w:ilvl w:val="0"/>
          <w:numId w:val="17"/>
        </w:numPr>
        <w:spacing w:after="0" w:line="240" w:lineRule="auto"/>
        <w:jc w:val="both"/>
        <w:rPr>
          <w:rFonts w:ascii="Times New Roman" w:hAnsi="Times New Roman" w:cs="Times New Roman"/>
          <w:bCs/>
          <w:sz w:val="24"/>
          <w:szCs w:val="24"/>
        </w:rPr>
      </w:pPr>
      <w:r w:rsidRPr="00943563">
        <w:rPr>
          <w:rFonts w:ascii="Times New Roman" w:hAnsi="Times New Roman" w:cs="Times New Roman"/>
          <w:bCs/>
          <w:sz w:val="24"/>
          <w:szCs w:val="24"/>
        </w:rPr>
        <w:t>Dr. S.C. Tripathi :  Modern Company Law, Second edition , 2006</w:t>
      </w:r>
    </w:p>
    <w:p w:rsidR="006C5C2D" w:rsidRDefault="006C5C2D" w:rsidP="000377C6">
      <w:pPr>
        <w:spacing w:after="0" w:line="240" w:lineRule="auto"/>
        <w:jc w:val="both"/>
      </w:pPr>
      <w:r w:rsidRPr="00943563">
        <w:rPr>
          <w:rFonts w:ascii="Times New Roman" w:hAnsi="Times New Roman" w:cs="Times New Roman"/>
          <w:sz w:val="24"/>
          <w:szCs w:val="24"/>
        </w:rPr>
        <w:br w:type="page"/>
      </w: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Law of Evidence</w:t>
            </w:r>
          </w:p>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V</w:t>
            </w:r>
            <w:r>
              <w:rPr>
                <w:rFonts w:ascii="Times New Roman" w:hAnsi="Times New Roman" w:cs="Times New Roman"/>
                <w:b/>
                <w:sz w:val="24"/>
                <w:szCs w:val="24"/>
              </w:rPr>
              <w:t>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C20B9">
              <w:rPr>
                <w:rFonts w:ascii="Times New Roman" w:hAnsi="Times New Roman" w:cs="Times New Roman"/>
                <w:b/>
              </w:rPr>
              <w:t>LIII-322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Pr="00DA5589" w:rsidRDefault="006C5C2D" w:rsidP="000377C6">
      <w:pPr>
        <w:tabs>
          <w:tab w:val="left" w:pos="1825"/>
        </w:tabs>
        <w:spacing w:after="0" w:line="240" w:lineRule="auto"/>
        <w:jc w:val="both"/>
        <w:rPr>
          <w:rFonts w:ascii="Times New Roman" w:eastAsia="Calibri" w:hAnsi="Times New Roman" w:cs="Times New Roman"/>
          <w:sz w:val="24"/>
          <w:szCs w:val="24"/>
        </w:rPr>
      </w:pPr>
      <w:r w:rsidRPr="00752D9A">
        <w:rPr>
          <w:rFonts w:ascii="Times New Roman" w:hAnsi="Times New Roman" w:cs="Times New Roman"/>
          <w:b/>
          <w:sz w:val="24"/>
          <w:szCs w:val="24"/>
        </w:rPr>
        <w:t>Objective:</w:t>
      </w:r>
      <w:r>
        <w:rPr>
          <w:rFonts w:ascii="Times New Roman" w:hAnsi="Times New Roman" w:cs="Times New Roman"/>
          <w:b/>
          <w:sz w:val="24"/>
          <w:szCs w:val="24"/>
        </w:rPr>
        <w:t xml:space="preserve"> </w:t>
      </w:r>
      <w:r w:rsidRPr="00DA5589">
        <w:rPr>
          <w:rFonts w:ascii="Times New Roman" w:eastAsia="Calibri" w:hAnsi="Times New Roman" w:cs="Times New Roman"/>
          <w:sz w:val="24"/>
          <w:szCs w:val="24"/>
        </w:rPr>
        <w:t>To impart knowledge among the students</w:t>
      </w:r>
      <w:r>
        <w:rPr>
          <w:rFonts w:ascii="Times New Roman" w:eastAsia="Calibri" w:hAnsi="Times New Roman" w:cs="Times New Roman"/>
          <w:sz w:val="24"/>
          <w:szCs w:val="24"/>
        </w:rPr>
        <w:t xml:space="preserve"> </w:t>
      </w:r>
      <w:r w:rsidRPr="00DA5589">
        <w:rPr>
          <w:rFonts w:ascii="Times New Roman" w:eastAsia="Calibri" w:hAnsi="Times New Roman" w:cs="Times New Roman"/>
          <w:sz w:val="24"/>
          <w:szCs w:val="24"/>
        </w:rPr>
        <w:t>regarding the principles of Indian evidence.</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E623C4">
      <w:pPr>
        <w:spacing w:after="0" w:line="240" w:lineRule="auto"/>
        <w:jc w:val="center"/>
        <w:rPr>
          <w:rFonts w:ascii="Times New Roman" w:eastAsia="Calibri" w:hAnsi="Times New Roman" w:cs="Times New Roman"/>
          <w:b/>
          <w:sz w:val="24"/>
          <w:szCs w:val="24"/>
        </w:rPr>
      </w:pPr>
      <w:r w:rsidRPr="00752D9A">
        <w:rPr>
          <w:rFonts w:ascii="Times New Roman" w:eastAsia="Calibri" w:hAnsi="Times New Roman" w:cs="Times New Roman"/>
          <w:b/>
          <w:sz w:val="24"/>
          <w:szCs w:val="24"/>
        </w:rPr>
        <w:t>Syllabus</w:t>
      </w: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Introduction to Law of Evidence: </w:t>
      </w:r>
      <w:r>
        <w:rPr>
          <w:rFonts w:ascii="Times New Roman" w:eastAsia="Calibri" w:hAnsi="Times New Roman" w:cs="Times New Roman"/>
          <w:b/>
          <w:sz w:val="24"/>
          <w:szCs w:val="24"/>
        </w:rPr>
        <w:tab/>
        <w:t>2</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 xml:space="preserve">Purpose of the Law of Evidence , History of the Law of Evidence , The British Principles of Evidence , Salient Features of the Indian Evidence Act, 1872 , Kinds of Evidence. </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Theory of Relevancy: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Presumptions, Facts in Issue , Relevant Facts , Relevant Facts , Admissibility and Relevancy.</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Facts, Relevancy: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Doctrine of Res Gestae , Proof of Conspiracy , Problems of Relevancy of Facts not Otherwise Relevant , Proof of Custom , Facts Concerning State of Mind and Body.</w:t>
      </w:r>
    </w:p>
    <w:p w:rsidR="006C5C2D" w:rsidRPr="00752D9A" w:rsidRDefault="006C5C2D" w:rsidP="000377C6">
      <w:pPr>
        <w:spacing w:after="0" w:line="240" w:lineRule="auto"/>
        <w:jc w:val="both"/>
        <w:rPr>
          <w:rFonts w:ascii="Times New Roman" w:eastAsia="Calibri" w:hAnsi="Times New Roman" w:cs="Times New Roman"/>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Admissions and Confessions: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General Principles Concerning Admissions , Involuntary Confessions made by “Inducement, Threat or Promise , Confession made to Police Officer , ‘Custodial’ Confessions , Statements Leading to Discovery of Facts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Confession by Co-accused.</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Statements by Persons who cannot be called as Witnesses:</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Persons who cannot be called as Witnesses , Dying Declaration</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Other Statements , Statements made in Judicial Proceedings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Statements made under Special Circumstances.</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Relevancy of Judgments: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Relevance of Previous Judgments , Judgments as Conclusive Proof</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Judgments When Irrelevant , Fraud or Collusion in Obtaining Judgment.</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Relevancy of Opinion and Character: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Expert Evidence , Opinion in Other Cases when Relevant , Relevance of Character.</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Oral and Documentary Evidence: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Oral Evidence</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Documentary Evidence , Public and Private Documents,, Exclusion of Oral Evidence by Documentary Evidence , Rules for Interpretation or Construction of Documents.</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Presumptions: </w:t>
      </w:r>
      <w:r>
        <w:rPr>
          <w:rFonts w:ascii="Times New Roman" w:eastAsia="Calibri" w:hAnsi="Times New Roman" w:cs="Times New Roman"/>
          <w:b/>
          <w:sz w:val="24"/>
          <w:szCs w:val="24"/>
        </w:rPr>
        <w:tab/>
        <w:t>4</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Presumption as to Documents , Presumption as to Public Documents , Presumption as to Ancient Documents.</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Burden of Proof and Onus of Proof: </w:t>
      </w:r>
      <w:r>
        <w:rPr>
          <w:rFonts w:ascii="Times New Roman" w:eastAsia="Calibri" w:hAnsi="Times New Roman" w:cs="Times New Roman"/>
          <w:b/>
          <w:sz w:val="24"/>
          <w:szCs w:val="24"/>
        </w:rPr>
        <w:tab/>
        <w:t>3</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Facts which need not be proved , Principles of Burden of Proof , Standard of Proof in Civil and Criminal Proceedings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Presumptions.</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Estoppel: </w:t>
      </w:r>
      <w:r>
        <w:rPr>
          <w:rFonts w:ascii="Times New Roman" w:eastAsia="Calibri" w:hAnsi="Times New Roman" w:cs="Times New Roman"/>
          <w:b/>
          <w:sz w:val="24"/>
          <w:szCs w:val="24"/>
        </w:rPr>
        <w:tab/>
        <w:t>3</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Doctrine of Estoppel , Classification of Estoppel , Estoppel, Res Judicata and Waiver.</w:t>
      </w:r>
    </w:p>
    <w:p w:rsidR="006C5C2D" w:rsidRDefault="006C5C2D" w:rsidP="000377C6">
      <w:pPr>
        <w:spacing w:after="0" w:line="240" w:lineRule="auto"/>
        <w:jc w:val="both"/>
        <w:rPr>
          <w:rFonts w:ascii="Times New Roman" w:eastAsia="Calibri" w:hAnsi="Times New Roman" w:cs="Times New Roman"/>
          <w:b/>
          <w:sz w:val="24"/>
          <w:szCs w:val="24"/>
        </w:rPr>
      </w:pPr>
    </w:p>
    <w:p w:rsidR="00E623C4" w:rsidRDefault="00E623C4" w:rsidP="000377C6">
      <w:pPr>
        <w:spacing w:after="0" w:line="240" w:lineRule="auto"/>
        <w:jc w:val="both"/>
        <w:rPr>
          <w:rFonts w:ascii="Times New Roman" w:eastAsia="Calibri" w:hAnsi="Times New Roman" w:cs="Times New Roman"/>
          <w:b/>
          <w:sz w:val="24"/>
          <w:szCs w:val="24"/>
        </w:rPr>
      </w:pPr>
    </w:p>
    <w:p w:rsidR="00E623C4" w:rsidRPr="00752D9A" w:rsidRDefault="00E623C4"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Competency and Compellability of Witnesses:</w:t>
      </w:r>
      <w:r>
        <w:rPr>
          <w:rFonts w:ascii="Times New Roman" w:eastAsia="Calibri" w:hAnsi="Times New Roman" w:cs="Times New Roman"/>
          <w:b/>
          <w:sz w:val="24"/>
          <w:szCs w:val="24"/>
        </w:rPr>
        <w:tab/>
        <w:t>2</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Competency of Witnesses , Compellability of Witnesses (Privileged Communications) , Accomplice Evidence.</w:t>
      </w:r>
    </w:p>
    <w:p w:rsidR="006C5C2D" w:rsidRPr="00752D9A" w:rsidRDefault="006C5C2D" w:rsidP="000377C6">
      <w:pPr>
        <w:spacing w:after="0" w:line="240" w:lineRule="auto"/>
        <w:jc w:val="both"/>
        <w:rPr>
          <w:rFonts w:ascii="Times New Roman" w:eastAsia="Calibri" w:hAnsi="Times New Roman" w:cs="Times New Roman"/>
          <w:b/>
          <w:sz w:val="24"/>
          <w:szCs w:val="24"/>
        </w:rPr>
      </w:pPr>
    </w:p>
    <w:p w:rsidR="006C5C2D" w:rsidRPr="00752D9A" w:rsidRDefault="006C5C2D" w:rsidP="000377C6">
      <w:pPr>
        <w:tabs>
          <w:tab w:val="right" w:pos="9027"/>
        </w:tabs>
        <w:spacing w:after="0" w:line="240" w:lineRule="auto"/>
        <w:jc w:val="both"/>
        <w:rPr>
          <w:rFonts w:ascii="Times New Roman" w:eastAsia="Calibri" w:hAnsi="Times New Roman" w:cs="Times New Roman"/>
          <w:b/>
          <w:sz w:val="24"/>
          <w:szCs w:val="24"/>
        </w:rPr>
      </w:pPr>
      <w:r w:rsidRPr="00752D9A">
        <w:rPr>
          <w:rFonts w:ascii="Times New Roman" w:eastAsia="Calibri" w:hAnsi="Times New Roman" w:cs="Times New Roman"/>
          <w:b/>
          <w:sz w:val="24"/>
          <w:szCs w:val="24"/>
        </w:rPr>
        <w:t xml:space="preserve">Examination of Witnesses: </w:t>
      </w:r>
      <w:r>
        <w:rPr>
          <w:rFonts w:ascii="Times New Roman" w:eastAsia="Calibri" w:hAnsi="Times New Roman" w:cs="Times New Roman"/>
          <w:b/>
          <w:sz w:val="24"/>
          <w:szCs w:val="24"/>
        </w:rPr>
        <w:tab/>
        <w:t>2</w:t>
      </w:r>
    </w:p>
    <w:p w:rsidR="006C5C2D" w:rsidRPr="00752D9A" w:rsidRDefault="006C5C2D" w:rsidP="000377C6">
      <w:pPr>
        <w:spacing w:after="0" w:line="240" w:lineRule="auto"/>
        <w:jc w:val="both"/>
        <w:rPr>
          <w:rFonts w:ascii="Times New Roman" w:eastAsia="Calibri" w:hAnsi="Times New Roman" w:cs="Times New Roman"/>
          <w:sz w:val="24"/>
          <w:szCs w:val="24"/>
        </w:rPr>
      </w:pPr>
      <w:r w:rsidRPr="00752D9A">
        <w:rPr>
          <w:rFonts w:ascii="Times New Roman" w:eastAsia="Calibri" w:hAnsi="Times New Roman" w:cs="Times New Roman"/>
          <w:sz w:val="24"/>
          <w:szCs w:val="24"/>
        </w:rPr>
        <w:t>Kinds of Examination of Witnesses</w:t>
      </w:r>
      <w:r>
        <w:rPr>
          <w:rFonts w:ascii="Times New Roman" w:eastAsia="Calibri" w:hAnsi="Times New Roman" w:cs="Times New Roman"/>
          <w:sz w:val="24"/>
          <w:szCs w:val="24"/>
        </w:rPr>
        <w:t>,</w:t>
      </w:r>
      <w:r w:rsidRPr="00752D9A">
        <w:rPr>
          <w:rFonts w:ascii="Times New Roman" w:eastAsia="Calibri" w:hAnsi="Times New Roman" w:cs="Times New Roman"/>
          <w:sz w:val="24"/>
          <w:szCs w:val="24"/>
        </w:rPr>
        <w:t xml:space="preserve"> Cross,examination of Witnesses , Contradictory and Corroborative Evidence , Powers of Judges regarding Witnesses , Improper Admission and Rejection of Evidence.</w:t>
      </w:r>
    </w:p>
    <w:p w:rsidR="006C5C2D" w:rsidRPr="00752D9A" w:rsidRDefault="006C5C2D" w:rsidP="000377C6">
      <w:pPr>
        <w:tabs>
          <w:tab w:val="left" w:pos="283"/>
        </w:tabs>
        <w:spacing w:after="0" w:line="240" w:lineRule="auto"/>
        <w:ind w:left="283" w:hanging="283"/>
        <w:jc w:val="both"/>
        <w:rPr>
          <w:rFonts w:ascii="Times New Roman" w:hAnsi="Times New Roman" w:cs="Times New Roman"/>
          <w:b/>
          <w:bCs/>
          <w:sz w:val="24"/>
          <w:szCs w:val="24"/>
        </w:rPr>
      </w:pPr>
    </w:p>
    <w:p w:rsidR="006C5C2D" w:rsidRPr="00752D9A" w:rsidRDefault="006C5C2D" w:rsidP="000377C6">
      <w:pPr>
        <w:tabs>
          <w:tab w:val="left" w:pos="283"/>
        </w:tabs>
        <w:spacing w:after="0" w:line="240" w:lineRule="auto"/>
        <w:ind w:left="283" w:hanging="283"/>
        <w:jc w:val="both"/>
        <w:rPr>
          <w:rFonts w:ascii="Times New Roman" w:hAnsi="Times New Roman" w:cs="Times New Roman"/>
          <w:b/>
          <w:bCs/>
          <w:sz w:val="24"/>
          <w:szCs w:val="24"/>
        </w:rPr>
      </w:pPr>
    </w:p>
    <w:p w:rsidR="006C5C2D" w:rsidRPr="00752D9A" w:rsidRDefault="006C5C2D" w:rsidP="000377C6">
      <w:pPr>
        <w:tabs>
          <w:tab w:val="left" w:pos="283"/>
        </w:tabs>
        <w:spacing w:after="0" w:line="240" w:lineRule="auto"/>
        <w:ind w:left="283" w:hanging="283"/>
        <w:jc w:val="both"/>
        <w:rPr>
          <w:rFonts w:ascii="Times New Roman" w:hAnsi="Times New Roman" w:cs="Times New Roman"/>
          <w:b/>
          <w:bCs/>
          <w:sz w:val="24"/>
          <w:szCs w:val="24"/>
        </w:rPr>
      </w:pPr>
      <w:r w:rsidRPr="00752D9A">
        <w:rPr>
          <w:rFonts w:ascii="Times New Roman" w:hAnsi="Times New Roman" w:cs="Times New Roman"/>
          <w:b/>
          <w:bCs/>
          <w:sz w:val="24"/>
          <w:szCs w:val="24"/>
        </w:rPr>
        <w:t>Suggested Readings:</w:t>
      </w:r>
    </w:p>
    <w:p w:rsidR="006C5C2D" w:rsidRPr="00DA5589" w:rsidRDefault="006C5C2D" w:rsidP="000377C6">
      <w:pPr>
        <w:pStyle w:val="ListParagraph"/>
        <w:numPr>
          <w:ilvl w:val="0"/>
          <w:numId w:val="13"/>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DA5589">
        <w:rPr>
          <w:rFonts w:ascii="Times New Roman" w:eastAsia="Calibri" w:hAnsi="Times New Roman" w:cs="Times New Roman"/>
          <w:sz w:val="24"/>
          <w:szCs w:val="24"/>
        </w:rPr>
        <w:t>Batuk Lal: The Law of Evidence, 13th Edition, Central Law Agency, Allahabad,  1998.</w:t>
      </w:r>
    </w:p>
    <w:p w:rsidR="006C5C2D" w:rsidRPr="00DA5589" w:rsidRDefault="006C5C2D" w:rsidP="000377C6">
      <w:pPr>
        <w:pStyle w:val="ListParagraph"/>
        <w:numPr>
          <w:ilvl w:val="0"/>
          <w:numId w:val="13"/>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DA5589">
        <w:rPr>
          <w:rFonts w:ascii="Times New Roman" w:eastAsia="Calibri" w:hAnsi="Times New Roman" w:cs="Times New Roman"/>
          <w:sz w:val="24"/>
          <w:szCs w:val="24"/>
        </w:rPr>
        <w:t xml:space="preserve">M. Munir: Principles and Digest of the Law of Evidence, 10th Edition (in 2 vols), </w:t>
      </w:r>
      <w:r w:rsidRPr="00DA5589">
        <w:rPr>
          <w:rFonts w:ascii="Times New Roman" w:eastAsia="Calibri" w:hAnsi="Times New Roman" w:cs="Times New Roman"/>
          <w:sz w:val="24"/>
          <w:szCs w:val="24"/>
        </w:rPr>
        <w:tab/>
      </w:r>
      <w:r w:rsidRPr="00DA5589">
        <w:rPr>
          <w:rFonts w:ascii="Times New Roman" w:eastAsia="Calibri" w:hAnsi="Times New Roman" w:cs="Times New Roman"/>
          <w:sz w:val="24"/>
          <w:szCs w:val="24"/>
        </w:rPr>
        <w:tab/>
        <w:t>Universal Book Agency, Allahabad, 1994.</w:t>
      </w:r>
    </w:p>
    <w:p w:rsidR="006C5C2D" w:rsidRPr="00DA5589" w:rsidRDefault="006C5C2D" w:rsidP="000377C6">
      <w:pPr>
        <w:pStyle w:val="ListParagraph"/>
        <w:numPr>
          <w:ilvl w:val="0"/>
          <w:numId w:val="13"/>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DA5589">
        <w:rPr>
          <w:rFonts w:ascii="Times New Roman" w:eastAsia="Calibri" w:hAnsi="Times New Roman" w:cs="Times New Roman"/>
          <w:sz w:val="24"/>
          <w:szCs w:val="24"/>
        </w:rPr>
        <w:t>Vepa P. Saradhi: Law of Evidence 4th Edn. Eastern Book Co., Lucknow, 1989.</w:t>
      </w:r>
    </w:p>
    <w:p w:rsidR="006C5C2D" w:rsidRPr="00DA5589" w:rsidRDefault="006C5C2D" w:rsidP="000377C6">
      <w:pPr>
        <w:pStyle w:val="ListParagraph"/>
        <w:numPr>
          <w:ilvl w:val="0"/>
          <w:numId w:val="13"/>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DA5589">
        <w:rPr>
          <w:rFonts w:ascii="Times New Roman" w:eastAsia="Calibri" w:hAnsi="Times New Roman" w:cs="Times New Roman"/>
          <w:sz w:val="24"/>
          <w:szCs w:val="24"/>
        </w:rPr>
        <w:t>Avtar Singh: Principles of the Law of Evidence, 11th Edn. Central Law Publications.</w:t>
      </w:r>
    </w:p>
    <w:p w:rsidR="006C5C2D" w:rsidRPr="00DA5589" w:rsidRDefault="006C5C2D" w:rsidP="000377C6">
      <w:pPr>
        <w:pStyle w:val="ListParagraph"/>
        <w:numPr>
          <w:ilvl w:val="0"/>
          <w:numId w:val="13"/>
        </w:numPr>
        <w:tabs>
          <w:tab w:val="left" w:pos="283"/>
          <w:tab w:val="left" w:pos="737"/>
        </w:tabs>
        <w:autoSpaceDE w:val="0"/>
        <w:autoSpaceDN w:val="0"/>
        <w:adjustRightInd w:val="0"/>
        <w:spacing w:after="0" w:line="240" w:lineRule="auto"/>
        <w:jc w:val="both"/>
        <w:rPr>
          <w:rFonts w:ascii="Times New Roman" w:eastAsia="Calibri" w:hAnsi="Times New Roman" w:cs="Times New Roman"/>
          <w:sz w:val="24"/>
          <w:szCs w:val="24"/>
        </w:rPr>
      </w:pPr>
      <w:r w:rsidRPr="00DA5589">
        <w:rPr>
          <w:rFonts w:ascii="Times New Roman" w:eastAsia="Calibri" w:hAnsi="Times New Roman" w:cs="Times New Roman"/>
          <w:sz w:val="24"/>
          <w:szCs w:val="24"/>
        </w:rPr>
        <w:t xml:space="preserve">V. Krishnama Chary: The Law of Evidence, 4th Edn. S.Gogia &amp; Company. </w:t>
      </w:r>
    </w:p>
    <w:p w:rsidR="006C5C2D" w:rsidRDefault="006C5C2D" w:rsidP="000377C6">
      <w:pPr>
        <w:spacing w:after="0" w:line="240" w:lineRule="auto"/>
        <w:jc w:val="both"/>
      </w:pPr>
      <w:r w:rsidRPr="00752D9A">
        <w:rPr>
          <w:rFonts w:ascii="Times New Roman" w:eastAsia="Calibri" w:hAnsi="Times New Roman" w:cs="Times New Roman"/>
          <w:sz w:val="24"/>
          <w:szCs w:val="24"/>
        </w:rPr>
        <w:br w:type="page"/>
      </w:r>
    </w:p>
    <w:tbl>
      <w:tblPr>
        <w:tblW w:w="4880" w:type="pct"/>
        <w:tblInd w:w="122" w:type="dxa"/>
        <w:tblLook w:val="01E0"/>
      </w:tblPr>
      <w:tblGrid>
        <w:gridCol w:w="7370"/>
        <w:gridCol w:w="1651"/>
      </w:tblGrid>
      <w:tr w:rsidR="006C5C2D" w:rsidRPr="00752D9A" w:rsidTr="00AE7BF5">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w:t>
            </w:r>
            <w:r w:rsidRPr="00752D9A">
              <w:rPr>
                <w:rFonts w:ascii="Times New Roman" w:hAnsi="Times New Roman" w:cs="Times New Roman"/>
                <w:sz w:val="24"/>
                <w:szCs w:val="24"/>
              </w:rPr>
              <w:t>Labour Law</w:t>
            </w:r>
            <w:r>
              <w:rPr>
                <w:rFonts w:ascii="Times New Roman" w:hAnsi="Times New Roman" w:cs="Times New Roman"/>
                <w:sz w:val="24"/>
                <w:szCs w:val="24"/>
              </w:rPr>
              <w:t>s</w:t>
            </w:r>
            <w:r w:rsidRPr="00752D9A">
              <w:rPr>
                <w:rFonts w:ascii="Times New Roman" w:hAnsi="Times New Roman" w:cs="Times New Roman"/>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Semester: VI</w:t>
            </w:r>
          </w:p>
        </w:tc>
      </w:tr>
      <w:tr w:rsidR="006C5C2D" w:rsidRPr="00752D9A" w:rsidTr="00AE7BF5">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C20B9">
              <w:rPr>
                <w:rFonts w:ascii="Times New Roman" w:hAnsi="Times New Roman" w:cs="Times New Roman"/>
                <w:b/>
              </w:rPr>
              <w:t>LIII-332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915" w:type="pct"/>
            <w:tcBorders>
              <w:top w:val="single" w:sz="4" w:space="0" w:color="auto"/>
              <w:left w:val="single" w:sz="4" w:space="0" w:color="auto"/>
              <w:bottom w:val="single" w:sz="4" w:space="0" w:color="auto"/>
              <w:right w:val="single" w:sz="4" w:space="0" w:color="auto"/>
            </w:tcBorders>
            <w:vAlign w:val="center"/>
          </w:tcPr>
          <w:p w:rsidR="006C5C2D" w:rsidRPr="00752D9A" w:rsidRDefault="006C5C2D" w:rsidP="000377C6">
            <w:pPr>
              <w:tabs>
                <w:tab w:val="left" w:pos="567"/>
                <w:tab w:val="left" w:pos="1068"/>
                <w:tab w:val="left" w:pos="1376"/>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Credits: 3</w:t>
            </w:r>
          </w:p>
        </w:tc>
      </w:tr>
    </w:tbl>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Objective:</w:t>
      </w:r>
      <w:r w:rsidRPr="00752D9A">
        <w:rPr>
          <w:rFonts w:ascii="Times New Roman" w:hAnsi="Times New Roman" w:cs="Times New Roman"/>
          <w:sz w:val="24"/>
          <w:szCs w:val="24"/>
        </w:rPr>
        <w:t xml:space="preserve"> The scope of the subject is make the student well versed with the labour legislations. The labour legislations ensure proper work conditions for labour in various workplaces, minimum wages, and proper working hours. </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E623C4">
      <w:pPr>
        <w:spacing w:after="0" w:line="240" w:lineRule="auto"/>
        <w:jc w:val="center"/>
        <w:rPr>
          <w:rFonts w:ascii="Times New Roman" w:hAnsi="Times New Roman" w:cs="Times New Roman"/>
          <w:b/>
          <w:sz w:val="24"/>
          <w:szCs w:val="24"/>
        </w:rPr>
      </w:pPr>
      <w:r w:rsidRPr="00752D9A">
        <w:rPr>
          <w:rFonts w:ascii="Times New Roman" w:hAnsi="Times New Roman" w:cs="Times New Roman"/>
          <w:b/>
          <w:sz w:val="24"/>
          <w:szCs w:val="24"/>
        </w:rPr>
        <w:t>Syllabus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r w:rsidRPr="00752D9A">
        <w:rPr>
          <w:rFonts w:ascii="Times New Roman" w:hAnsi="Times New Roman" w:cs="Times New Roman"/>
          <w:b/>
          <w:iCs/>
          <w:color w:val="000000"/>
          <w:sz w:val="24"/>
          <w:szCs w:val="24"/>
        </w:rPr>
        <w:t>Industrial Jurisprudence and principles of labour legislation:</w:t>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iCs/>
          <w:color w:val="000000"/>
          <w:sz w:val="24"/>
          <w:szCs w:val="24"/>
        </w:rPr>
        <w:t>Historical Perspective on Labour,</w:t>
      </w:r>
      <w:r w:rsidRPr="00752D9A">
        <w:rPr>
          <w:rFonts w:ascii="Times New Roman" w:hAnsi="Times New Roman" w:cs="Times New Roman"/>
          <w:color w:val="000000"/>
          <w:sz w:val="24"/>
          <w:szCs w:val="24"/>
        </w:rPr>
        <w:t xml:space="preserve"> slave labour, guild system, division on class basis. Labour conflicts, unorganized labour, surplus labour, and division of labour. Laissez faire to Welfare State, Transition from exploitation to protection and from contract to status. Labour Policy in India, International Labour Standards and their implementation.</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r w:rsidRPr="00752D9A">
        <w:rPr>
          <w:rFonts w:ascii="Times New Roman" w:hAnsi="Times New Roman" w:cs="Times New Roman"/>
          <w:b/>
          <w:color w:val="000000"/>
          <w:sz w:val="24"/>
          <w:szCs w:val="24"/>
        </w:rPr>
        <w:t>Industrial Employment (Standing Orders) Act, 1946:</w:t>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Scope and object of the Act, Model standing orders, and matters to be incorporated in standing orders (schedule to the Act). Submission of draft standing order, certification and modification of standing orders. Interpretation of standing orders and power of appropriate Government to make rules. Concept of misconduct, disciplinary action and punishment for misconduct.</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Discipline in industry:</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 xml:space="preserve">Meaning of discipline and causes of indiscipline in industry.  Doctrine of hire and fire.  Restraints on managerial prerogatives, Fairness in disciplinary process, right to know the charge sheet and right of hearing. Domestic enquiry , notice, evidence, cross,examination, representation, unbiased inquiry officer and reasoned decision.  Prenatal (permission) and Postnatal (approval) control during pendency of proceedings (Sec.33 of ID Act). </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r w:rsidRPr="00752D9A">
        <w:rPr>
          <w:rFonts w:ascii="Times New Roman" w:hAnsi="Times New Roman" w:cs="Times New Roman"/>
          <w:b/>
          <w:color w:val="000000"/>
          <w:sz w:val="24"/>
          <w:szCs w:val="24"/>
        </w:rPr>
        <w:t>Trade Unionism:</w:t>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Colonial labour law and policy, Labour Movement as a counter measure to exploitation. History of trade union movement in India. Right to trade union as part of human right to freedom of association. Role of trade unions in the changing economic scenario.</w:t>
      </w:r>
      <w:r w:rsidRPr="00752D9A">
        <w:rPr>
          <w:rFonts w:ascii="Times New Roman" w:hAnsi="Times New Roman" w:cs="Times New Roman"/>
          <w:bCs/>
          <w:sz w:val="24"/>
          <w:szCs w:val="24"/>
        </w:rPr>
        <w:t>Registration of Trade Unions , Obligations of Trade Union , Recognition of Trade Union.</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r w:rsidRPr="00752D9A">
        <w:rPr>
          <w:rFonts w:ascii="Times New Roman" w:hAnsi="Times New Roman" w:cs="Times New Roman"/>
          <w:b/>
          <w:color w:val="000000"/>
          <w:sz w:val="24"/>
          <w:szCs w:val="24"/>
        </w:rPr>
        <w:t>Collective bargaining:</w:t>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Concept of collective bargaining , essential characteristics , merits and demerits  conditions for the success for collective bargaining, Bargaining process: Negotiation , Pressurization techniques: Strike and lockout, go,slow, work to rule, gherao, Structure of bargaining: plant, industry and national levels, Recognition of trade union for collective bargaining.</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r w:rsidRPr="00752D9A">
        <w:rPr>
          <w:rFonts w:ascii="Times New Roman" w:hAnsi="Times New Roman" w:cs="Times New Roman"/>
          <w:b/>
          <w:iCs/>
          <w:color w:val="000000"/>
          <w:sz w:val="24"/>
          <w:szCs w:val="24"/>
        </w:rPr>
        <w:t>Law relating to Industrial disputes:</w:t>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t>6</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Conceptual conundrum: industry, industrial dispute, wo</w:t>
      </w:r>
      <w:r>
        <w:rPr>
          <w:rFonts w:ascii="Times New Roman" w:hAnsi="Times New Roman" w:cs="Times New Roman"/>
          <w:color w:val="000000"/>
          <w:sz w:val="24"/>
          <w:szCs w:val="24"/>
        </w:rPr>
        <w:t>rkmen, (Sec.2J,K</w:t>
      </w:r>
      <w:r w:rsidRPr="00752D9A">
        <w:rPr>
          <w:rFonts w:ascii="Times New Roman" w:hAnsi="Times New Roman" w:cs="Times New Roman"/>
          <w:color w:val="000000"/>
          <w:sz w:val="24"/>
          <w:szCs w:val="24"/>
        </w:rPr>
        <w:t>&amp;</w:t>
      </w:r>
      <w:r>
        <w:rPr>
          <w:rFonts w:ascii="Times New Roman" w:hAnsi="Times New Roman" w:cs="Times New Roman"/>
          <w:color w:val="000000"/>
          <w:sz w:val="24"/>
          <w:szCs w:val="24"/>
        </w:rPr>
        <w:t>S</w:t>
      </w:r>
      <w:r w:rsidRPr="00752D9A">
        <w:rPr>
          <w:rFonts w:ascii="Times New Roman" w:hAnsi="Times New Roman" w:cs="Times New Roman"/>
          <w:color w:val="000000"/>
          <w:sz w:val="24"/>
          <w:szCs w:val="24"/>
        </w:rPr>
        <w:t>),  Dispute settlement machinery: Conciliation officers, Board of Conciliation, labour court, Industrial Tribunal and National Tribunal , duties and powers, (Sec3,10), Reference for adjudication and Voluntary Arbitration (Sec.10 &amp; 10A), Award and its binding nature and judicial review of awards. (Secs.18 &amp; 11,A), Statutory limitations on strikes and lock,outs, unfair labour practices , prohibition and penalties. (Sec.22,31&amp;25,T, 25U), General and special provisions relating to lay,off, retrenchment &amp; closure (Sections 25A,25S &amp; 25K,25R), Recommendations of Second Labour Commission on industrial disputes.</w:t>
      </w:r>
    </w:p>
    <w:p w:rsidR="006C5C2D" w:rsidRDefault="006C5C2D"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p>
    <w:p w:rsidR="00E623C4" w:rsidRDefault="00E623C4"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p>
    <w:p w:rsidR="00E623C4" w:rsidRDefault="00E623C4"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p>
    <w:p w:rsidR="00E623C4" w:rsidRPr="00752D9A" w:rsidRDefault="00E623C4"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iCs/>
          <w:color w:val="000000"/>
          <w:sz w:val="24"/>
          <w:szCs w:val="24"/>
        </w:rPr>
      </w:pPr>
      <w:r w:rsidRPr="00752D9A">
        <w:rPr>
          <w:rFonts w:ascii="Times New Roman" w:hAnsi="Times New Roman" w:cs="Times New Roman"/>
          <w:b/>
          <w:iCs/>
          <w:color w:val="000000"/>
          <w:sz w:val="24"/>
          <w:szCs w:val="24"/>
        </w:rPr>
        <w:t>Law relating to wages and bonus:</w:t>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r>
      <w:r w:rsidRPr="00752D9A">
        <w:rPr>
          <w:rFonts w:ascii="Times New Roman" w:hAnsi="Times New Roman" w:cs="Times New Roman"/>
          <w:b/>
          <w:iCs/>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Theories of wages: marginal productivity, subsistence, wage fund, supply and demand, residual claimant, standard of living. Concepts of wages (minimum wage, fair wage, living wage, need,based minimum wage), Constitutional provisions, components of wages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color w:val="000000"/>
          <w:sz w:val="24"/>
          <w:szCs w:val="24"/>
        </w:rPr>
        <w:t>Minimum Wages Act, 1948:</w:t>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t>4</w:t>
      </w:r>
    </w:p>
    <w:p w:rsidR="006C5C2D" w:rsidRPr="00752D9A" w:rsidRDefault="006C5C2D" w:rsidP="000377C6">
      <w:pPr>
        <w:pStyle w:val="Body-text"/>
        <w:spacing w:after="0" w:line="240" w:lineRule="auto"/>
        <w:ind w:left="0"/>
        <w:rPr>
          <w:bCs/>
          <w:sz w:val="24"/>
        </w:rPr>
      </w:pPr>
      <w:r w:rsidRPr="00752D9A">
        <w:rPr>
          <w:color w:val="000000"/>
          <w:sz w:val="24"/>
        </w:rPr>
        <w:t>Objectives and constitutional validity of the Act, procedure for fixation and revision of minimum rates of wages , exemptions and exceptions.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color w:val="000000"/>
          <w:sz w:val="24"/>
          <w:szCs w:val="24"/>
        </w:rPr>
      </w:pPr>
      <w:r w:rsidRPr="00752D9A">
        <w:rPr>
          <w:rFonts w:ascii="Times New Roman" w:hAnsi="Times New Roman" w:cs="Times New Roman"/>
          <w:b/>
          <w:color w:val="000000"/>
          <w:sz w:val="24"/>
          <w:szCs w:val="24"/>
        </w:rPr>
        <w:t>Payment of Wages Act, 1936:</w:t>
      </w:r>
      <w:r w:rsidRPr="00752D9A">
        <w:rPr>
          <w:rFonts w:ascii="Times New Roman" w:hAnsi="Times New Roman" w:cs="Times New Roman"/>
          <w:color w:val="000000"/>
          <w:sz w:val="24"/>
          <w:szCs w:val="24"/>
        </w:rPr>
        <w:t xml:space="preserve"> </w:t>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r>
      <w:r w:rsidRPr="00752D9A">
        <w:rPr>
          <w:rFonts w:ascii="Times New Roman" w:hAnsi="Times New Roman" w:cs="Times New Roman"/>
          <w:color w:val="000000"/>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Regulation of payment of wages, Authorized Deductions.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color w:val="000000"/>
          <w:sz w:val="24"/>
          <w:szCs w:val="24"/>
        </w:rPr>
      </w:pPr>
      <w:r w:rsidRPr="00752D9A">
        <w:rPr>
          <w:rFonts w:ascii="Times New Roman" w:hAnsi="Times New Roman" w:cs="Times New Roman"/>
          <w:b/>
          <w:color w:val="000000"/>
          <w:sz w:val="24"/>
          <w:szCs w:val="24"/>
        </w:rPr>
        <w:t>Payment of Bonus Act:</w:t>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r>
      <w:r w:rsidRPr="00752D9A">
        <w:rPr>
          <w:rFonts w:ascii="Times New Roman" w:hAnsi="Times New Roman" w:cs="Times New Roman"/>
          <w:b/>
          <w:color w:val="000000"/>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Bonus , Its historical background, present position and exemptions , Payment of Bonus (Amendment) Act, 2007.</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pStyle w:val="BTitle"/>
        <w:spacing w:before="0" w:after="0"/>
        <w:jc w:val="both"/>
        <w:rPr>
          <w:rFonts w:ascii="Times New Roman" w:hAnsi="Times New Roman"/>
          <w:sz w:val="24"/>
          <w:szCs w:val="24"/>
        </w:rPr>
      </w:pPr>
      <w:r w:rsidRPr="00752D9A">
        <w:rPr>
          <w:rFonts w:ascii="Times New Roman" w:hAnsi="Times New Roman"/>
          <w:sz w:val="24"/>
          <w:szCs w:val="24"/>
        </w:rPr>
        <w:t>The Factories Act, 1948:</w:t>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r>
      <w:r w:rsidRPr="00752D9A">
        <w:rPr>
          <w:rFonts w:ascii="Times New Roman" w:hAnsi="Times New Roman"/>
          <w:sz w:val="24"/>
          <w:szCs w:val="24"/>
        </w:rPr>
        <w:tab/>
        <w:t>6</w:t>
      </w:r>
    </w:p>
    <w:p w:rsidR="006C5C2D" w:rsidRPr="00752D9A" w:rsidRDefault="006C5C2D" w:rsidP="000377C6">
      <w:pPr>
        <w:pStyle w:val="BTitle"/>
        <w:spacing w:before="0" w:after="0"/>
        <w:jc w:val="both"/>
        <w:rPr>
          <w:rFonts w:ascii="Times New Roman" w:hAnsi="Times New Roman"/>
          <w:b w:val="0"/>
          <w:sz w:val="24"/>
          <w:szCs w:val="24"/>
        </w:rPr>
      </w:pPr>
      <w:r w:rsidRPr="00752D9A">
        <w:rPr>
          <w:rFonts w:ascii="Times New Roman" w:hAnsi="Times New Roman"/>
          <w:b w:val="0"/>
          <w:sz w:val="24"/>
          <w:szCs w:val="24"/>
        </w:rPr>
        <w:t>Definitions, rights and obligations of workers, Occupier’s General Duties, Manufacturer’s Duties,  Factories Inspector and his Powers, approval, Licensing and registration of factories, Health, safety, welfare provisions, Restrictions on Employment of Women and Young Children.</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Mines act, 1952:</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Definitions, Management of mines, duties and responsibilities of owners, agents, and managers, Health, safety, medical and accident provisions, working hours and conditions of employment, Exemptions of the owner, agent or manager</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Plantations Labor Act, 1951:</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Scope and Coverage of the Act, Registration of Plantations, Powers and functions of inspectors, Health and Welfare Provisions, Working Conditions, Procedure for Receipt of Compensation.</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Motor Transport Workers Act, 1961:</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1</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Definitions, Registration of Motor Transport Undertakings,  Powers of the Inspectors, Welfare and Health Provisions.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Shops and Establishments Act, 1953:</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1</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Definitions, registration, health and safety conditions, Inspecting officers duties.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Sales Promotion Employees (Conditions of Service) Act, 1976:</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Definition, provision for leave, Obligations of Employer, Appointment and Powers of Inspectors.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b/>
          <w:sz w:val="24"/>
          <w:szCs w:val="24"/>
        </w:rPr>
        <w:t>Employees’ State Insurance Act, 1948</w:t>
      </w:r>
      <w:r w:rsidRPr="00752D9A">
        <w:rPr>
          <w:rFonts w:ascii="Times New Roman" w:hAnsi="Times New Roman" w:cs="Times New Roman"/>
          <w:sz w:val="24"/>
          <w:szCs w:val="24"/>
        </w:rPr>
        <w:t>:</w:t>
      </w:r>
      <w:r w:rsidRPr="00752D9A">
        <w:rPr>
          <w:rFonts w:ascii="Times New Roman" w:hAnsi="Times New Roman" w:cs="Times New Roman"/>
          <w:sz w:val="24"/>
          <w:szCs w:val="24"/>
        </w:rPr>
        <w:tab/>
      </w:r>
      <w:r w:rsidRPr="00752D9A">
        <w:rPr>
          <w:rFonts w:ascii="Times New Roman" w:hAnsi="Times New Roman" w:cs="Times New Roman"/>
          <w:sz w:val="24"/>
          <w:szCs w:val="24"/>
        </w:rPr>
        <w:tab/>
      </w:r>
      <w:r w:rsidRPr="00752D9A">
        <w:rPr>
          <w:rFonts w:ascii="Times New Roman" w:hAnsi="Times New Roman" w:cs="Times New Roman"/>
          <w:sz w:val="24"/>
          <w:szCs w:val="24"/>
        </w:rPr>
        <w:tab/>
      </w:r>
      <w:r w:rsidRPr="00752D9A">
        <w:rPr>
          <w:rFonts w:ascii="Times New Roman" w:hAnsi="Times New Roman" w:cs="Times New Roman"/>
          <w:sz w:val="24"/>
          <w:szCs w:val="24"/>
        </w:rPr>
        <w:tab/>
      </w:r>
      <w:r w:rsidRPr="00752D9A">
        <w:rPr>
          <w:rFonts w:ascii="Times New Roman" w:hAnsi="Times New Roman" w:cs="Times New Roman"/>
          <w:sz w:val="24"/>
          <w:szCs w:val="24"/>
        </w:rPr>
        <w:tab/>
      </w:r>
      <w:r w:rsidRPr="00752D9A">
        <w:rPr>
          <w:rFonts w:ascii="Times New Roman" w:hAnsi="Times New Roman" w:cs="Times New Roman"/>
          <w:sz w:val="24"/>
          <w:szCs w:val="24"/>
        </w:rPr>
        <w:tab/>
      </w:r>
      <w:r w:rsidRPr="00752D9A">
        <w:rPr>
          <w:rFonts w:ascii="Times New Roman" w:hAnsi="Times New Roman" w:cs="Times New Roman"/>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Scope and Coverage, Definitions Contribution, Benefits under the Act, General rules concerning benefits,  Dispute and claim settlement under the Act.</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Employees’ Provident Funds and Miscellaneous Provisions Act, 1952:</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Applicability, Employees’ Provident Fund Scheme, 1952, Family Pension Scheme, 1971,  Employees Pension Scheme Authorities under the Act.</w:t>
      </w:r>
    </w:p>
    <w:p w:rsidR="006C5C2D"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E623C4" w:rsidRDefault="00E623C4"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Payment of Gratuity Act, 1972:</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Meaning of employee, employer, continuous service, etc. Conditions for payment and forfeiture of gratuity. Computation of gratuity, Authorities under the Act and their powers and functions.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Workmen’s compensation Act, 1923:</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color w:val="000000"/>
          <w:sz w:val="24"/>
          <w:szCs w:val="24"/>
        </w:rPr>
        <w:t>Definitions, aims &amp; object, Liability of employer, notional extension &amp; defences, Determination of amount of compensation, compensation when due,penalty for default, contracting out , Appointment &amp; powers of commissioner.</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Maternity Benefit Act, 1961:</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Nature and scope of the Act, Restrictions on employment of women, Right to maternity benefit and its calculation, Entitlement and forfeiture of maternity benefit, Other benefits and Inspectors under the Act , their powers, functions and duties.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bCs/>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bCs/>
          <w:sz w:val="24"/>
          <w:szCs w:val="24"/>
        </w:rPr>
        <w:t xml:space="preserve">The </w:t>
      </w:r>
      <w:r w:rsidRPr="00752D9A">
        <w:rPr>
          <w:rFonts w:ascii="Times New Roman" w:hAnsi="Times New Roman" w:cs="Times New Roman"/>
          <w:b/>
          <w:sz w:val="24"/>
          <w:szCs w:val="24"/>
        </w:rPr>
        <w:t>Interstate Migrant Workmen (Regulation of Employment and Conditions of Service) Act, 1979:</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Registration of Establishments, Licensing of Contractors, Duties and Obligations of the Contractors, Displacement Allowance, Liability of Principal Employer, Referral of Disputes.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Apprentices Act, 1961:</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4</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Definitions, Obligations of Employers, Period for Practical Training, Working Hours, Leave and Holidays for the Apprentices, Employers Liability for Accident Compensation, Compensation for Termination of Apprenticeship, Obligations of Apprentices, Rights of Employers and Apprentices.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The Employment Exchanges (Compulsory Notification of Vacancies) Act, 1959:</w:t>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sz w:val="24"/>
          <w:szCs w:val="24"/>
        </w:rPr>
        <w:t>Definitions, Employment exchanges , Establishments , Establishment in private sector, Obligations of Employers.</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Bonded Labor System (Abolition) Act, 1976:</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2</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Abolition of Bonded Labor System, Extinguishing of Liability, Property to be freed from Mortgage, Duty of District Magistrate, Vigilance Committee.</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Child Labor (Prohibition and Regulation) Act, 1986:</w:t>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r>
      <w:r w:rsidRPr="00752D9A">
        <w:rPr>
          <w:rFonts w:ascii="Times New Roman" w:hAnsi="Times New Roman" w:cs="Times New Roman"/>
          <w:b/>
          <w:sz w:val="24"/>
          <w:szCs w:val="24"/>
        </w:rPr>
        <w:tab/>
        <w:t>5</w:t>
      </w:r>
    </w:p>
    <w:p w:rsidR="006C5C2D" w:rsidRPr="00752D9A" w:rsidRDefault="006C5C2D" w:rsidP="000377C6">
      <w:pPr>
        <w:tabs>
          <w:tab w:val="left" w:pos="425"/>
          <w:tab w:val="left" w:pos="851"/>
          <w:tab w:val="left" w:pos="1276"/>
          <w:tab w:val="left" w:pos="1701"/>
        </w:tabs>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Constitutional framework, National Policy on Child Labor in India 1987, The Second National Commission on Labor (2002), International Labor Organization, Prohibition of Employment of Children in certain Occupations and Processes, Hours and Period of Work.</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Suggested Readings:</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Srivastava: Law of Trade Unions, Eastern Book Company, Lucknow</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 xml:space="preserve">R.F. Rustomji :  Law of Industrial Dispute : Asia Publishing House, Mumbai  </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S.N. Misra :  Labour and Industrial Law</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 xml:space="preserve">J.N. Malik : Trade Union Law </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Khan&amp; Khan:  Labour Law, Asia Law House, Hyderabad</w:t>
      </w:r>
    </w:p>
    <w:p w:rsidR="006C5C2D" w:rsidRPr="00F320D3" w:rsidRDefault="006C5C2D" w:rsidP="000377C6">
      <w:pPr>
        <w:pStyle w:val="ListParagraph"/>
        <w:numPr>
          <w:ilvl w:val="0"/>
          <w:numId w:val="27"/>
        </w:numPr>
        <w:tabs>
          <w:tab w:val="left" w:pos="283"/>
          <w:tab w:val="left" w:pos="737"/>
        </w:tabs>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S.N.Misra,  Labour and Industrial Laws, Central law publication,22</w:t>
      </w:r>
      <w:r w:rsidRPr="00F320D3">
        <w:rPr>
          <w:rFonts w:ascii="Times New Roman" w:eastAsia="Calibri" w:hAnsi="Times New Roman" w:cs="Times New Roman"/>
          <w:sz w:val="24"/>
          <w:szCs w:val="24"/>
          <w:vertAlign w:val="superscript"/>
        </w:rPr>
        <w:t>nd</w:t>
      </w:r>
      <w:r w:rsidRPr="00F320D3">
        <w:rPr>
          <w:rFonts w:ascii="Times New Roman" w:eastAsia="Calibri" w:hAnsi="Times New Roman" w:cs="Times New Roman"/>
          <w:sz w:val="24"/>
          <w:szCs w:val="24"/>
        </w:rPr>
        <w:t xml:space="preserve"> edition. 2006.</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N.G. Goswami,  Labour and Industrial Laws,  Central Law Agency.</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Khan &amp; Kahan,  Labour Law,Asia Law house, Hyderabad</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K.D. Srivastava, Payment of Bonus Act, Eastern Book Company</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K.D. Srivastava, Industrial Employment (Standing Orders) Act 1947</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S.C.Srivastava, Treatise on Social Security</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Jidwitesukumar  Singh, Labour Economics, Deep&amp; Deep, New Delhi</w:t>
      </w:r>
    </w:p>
    <w:p w:rsidR="006C5C2D" w:rsidRPr="00F320D3" w:rsidRDefault="006C5C2D" w:rsidP="000377C6">
      <w:pPr>
        <w:pStyle w:val="ListParagraph"/>
        <w:numPr>
          <w:ilvl w:val="0"/>
          <w:numId w:val="27"/>
        </w:numPr>
        <w:spacing w:after="0" w:line="240" w:lineRule="auto"/>
        <w:jc w:val="both"/>
        <w:rPr>
          <w:rFonts w:ascii="Times New Roman" w:eastAsia="Calibri" w:hAnsi="Times New Roman" w:cs="Times New Roman"/>
          <w:sz w:val="24"/>
          <w:szCs w:val="24"/>
        </w:rPr>
      </w:pPr>
      <w:r w:rsidRPr="00F320D3">
        <w:rPr>
          <w:rFonts w:ascii="Times New Roman" w:eastAsia="Calibri" w:hAnsi="Times New Roman" w:cs="Times New Roman"/>
          <w:sz w:val="24"/>
          <w:szCs w:val="24"/>
        </w:rPr>
        <w:t>V.J.Rao, Factories Law</w:t>
      </w:r>
    </w:p>
    <w:p w:rsidR="006C5C2D" w:rsidRPr="00F320D3" w:rsidRDefault="006C5C2D" w:rsidP="000377C6">
      <w:pPr>
        <w:pStyle w:val="ListParagraph"/>
        <w:numPr>
          <w:ilvl w:val="0"/>
          <w:numId w:val="27"/>
        </w:numPr>
        <w:spacing w:after="0" w:line="240" w:lineRule="auto"/>
        <w:jc w:val="both"/>
        <w:rPr>
          <w:rFonts w:ascii="Times New Roman" w:hAnsi="Times New Roman" w:cs="Times New Roman"/>
          <w:sz w:val="24"/>
          <w:szCs w:val="24"/>
        </w:rPr>
      </w:pPr>
      <w:r w:rsidRPr="00F320D3">
        <w:rPr>
          <w:rFonts w:ascii="Times New Roman" w:hAnsi="Times New Roman" w:cs="Times New Roman"/>
          <w:sz w:val="24"/>
          <w:szCs w:val="24"/>
        </w:rPr>
        <w:t>Anil Kumar, Social Security and Labour Welfare, Deep &amp; Deep Publications, 2003</w:t>
      </w:r>
    </w:p>
    <w:p w:rsidR="006C5C2D" w:rsidRPr="00F320D3" w:rsidRDefault="006C5C2D" w:rsidP="000377C6">
      <w:pPr>
        <w:pStyle w:val="ListParagraph"/>
        <w:numPr>
          <w:ilvl w:val="0"/>
          <w:numId w:val="27"/>
        </w:numPr>
        <w:spacing w:after="0" w:line="240" w:lineRule="auto"/>
        <w:jc w:val="both"/>
        <w:rPr>
          <w:rFonts w:ascii="Times New Roman" w:hAnsi="Times New Roman" w:cs="Times New Roman"/>
          <w:sz w:val="24"/>
          <w:szCs w:val="24"/>
        </w:rPr>
      </w:pPr>
      <w:r w:rsidRPr="00F320D3">
        <w:rPr>
          <w:rFonts w:ascii="Times New Roman" w:hAnsi="Times New Roman" w:cs="Times New Roman"/>
          <w:sz w:val="24"/>
          <w:szCs w:val="24"/>
        </w:rPr>
        <w:t>K M Pillai, Labour and Industrial Law, 10th Edn, 2005, Allahabad Law Agency, Allahabad.</w:t>
      </w: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Pr="00752D9A"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tbl>
      <w:tblPr>
        <w:tblW w:w="5000" w:type="pct"/>
        <w:tblCellSpacing w:w="0" w:type="dxa"/>
        <w:tblCellMar>
          <w:left w:w="0" w:type="dxa"/>
          <w:right w:w="0" w:type="dxa"/>
        </w:tblCellMar>
        <w:tblLook w:val="04A0"/>
      </w:tblPr>
      <w:tblGrid>
        <w:gridCol w:w="8727"/>
        <w:gridCol w:w="300"/>
      </w:tblGrid>
      <w:tr w:rsidR="006C5C2D" w:rsidRPr="00752D9A" w:rsidTr="00AE7BF5">
        <w:trPr>
          <w:tblCellSpacing w:w="0" w:type="dxa"/>
        </w:trPr>
        <w:tc>
          <w:tcPr>
            <w:tcW w:w="4834" w:type="pct"/>
            <w:vAlign w:val="center"/>
            <w:hideMark/>
          </w:tcPr>
          <w:tbl>
            <w:tblPr>
              <w:tblW w:w="4868" w:type="pct"/>
              <w:tblCellMar>
                <w:left w:w="0" w:type="dxa"/>
                <w:right w:w="0" w:type="dxa"/>
              </w:tblCellMar>
              <w:tblLook w:val="04A0"/>
            </w:tblPr>
            <w:tblGrid>
              <w:gridCol w:w="6634"/>
              <w:gridCol w:w="1843"/>
            </w:tblGrid>
            <w:tr w:rsidR="006C5C2D" w:rsidRPr="00752D9A" w:rsidTr="00AE7BF5">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bCs/>
                      <w:sz w:val="24"/>
                      <w:szCs w:val="24"/>
                    </w:rPr>
                  </w:pPr>
                  <w:r w:rsidRPr="00734C82">
                    <w:rPr>
                      <w:rFonts w:ascii="Times New Roman" w:hAnsi="Times New Roman" w:cs="Times New Roman"/>
                      <w:b/>
                      <w:bCs/>
                      <w:sz w:val="24"/>
                      <w:szCs w:val="24"/>
                      <w:lang w:bidi="hi-IN"/>
                    </w:rPr>
                    <w:t xml:space="preserve">Course Code:  </w:t>
                  </w:r>
                  <w:r>
                    <w:rPr>
                      <w:rFonts w:ascii="Times New Roman" w:hAnsi="Times New Roman" w:cs="Times New Roman"/>
                      <w:bCs/>
                      <w:sz w:val="24"/>
                      <w:szCs w:val="24"/>
                    </w:rPr>
                    <w:t>I</w:t>
                  </w:r>
                  <w:r w:rsidRPr="0069219A">
                    <w:rPr>
                      <w:rFonts w:ascii="Times New Roman" w:hAnsi="Times New Roman" w:cs="Times New Roman"/>
                      <w:bCs/>
                      <w:sz w:val="24"/>
                      <w:szCs w:val="24"/>
                    </w:rPr>
                    <w:t xml:space="preserve">nterpretation of </w:t>
                  </w:r>
                  <w:r>
                    <w:rPr>
                      <w:rFonts w:ascii="Times New Roman" w:hAnsi="Times New Roman" w:cs="Times New Roman"/>
                      <w:bCs/>
                      <w:sz w:val="24"/>
                      <w:szCs w:val="24"/>
                    </w:rPr>
                    <w:t>S</w:t>
                  </w:r>
                  <w:r w:rsidRPr="0069219A">
                    <w:rPr>
                      <w:rFonts w:ascii="Times New Roman" w:hAnsi="Times New Roman" w:cs="Times New Roman"/>
                      <w:bCs/>
                      <w:sz w:val="24"/>
                      <w:szCs w:val="24"/>
                    </w:rPr>
                    <w:t>tatutes</w:t>
                  </w:r>
                  <w:r w:rsidRPr="0069219A">
                    <w:rPr>
                      <w:rFonts w:ascii="Times New Roman" w:hAnsi="Times New Roman" w:cs="Times New Roman"/>
                      <w:sz w:val="24"/>
                      <w:szCs w:val="24"/>
                    </w:rPr>
                    <w:t xml:space="preserve"> </w:t>
                  </w:r>
                </w:p>
                <w:p w:rsidR="006C5C2D" w:rsidRPr="00734C82" w:rsidRDefault="006C5C2D" w:rsidP="000377C6">
                  <w:pPr>
                    <w:spacing w:after="0" w:line="240" w:lineRule="auto"/>
                    <w:jc w:val="both"/>
                    <w:rPr>
                      <w:rFonts w:ascii="Times New Roman" w:hAnsi="Times New Roman" w:cs="Times New Roman"/>
                      <w:sz w:val="24"/>
                      <w:szCs w:val="24"/>
                      <w:lang w:bidi="hi-IN"/>
                    </w:rPr>
                  </w:pP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sz w:val="24"/>
                      <w:szCs w:val="24"/>
                      <w:lang w:bidi="hi-IN"/>
                    </w:rPr>
                  </w:pPr>
                  <w:r w:rsidRPr="00734C82">
                    <w:rPr>
                      <w:rFonts w:ascii="Times New Roman" w:hAnsi="Times New Roman" w:cs="Times New Roman"/>
                      <w:b/>
                      <w:bCs/>
                      <w:sz w:val="24"/>
                      <w:szCs w:val="24"/>
                      <w:lang w:bidi="hi-IN"/>
                    </w:rPr>
                    <w:t>Semester:  </w:t>
                  </w:r>
                  <w:r>
                    <w:rPr>
                      <w:rFonts w:ascii="Times New Roman" w:hAnsi="Times New Roman" w:cs="Times New Roman"/>
                      <w:b/>
                      <w:bCs/>
                      <w:sz w:val="24"/>
                      <w:szCs w:val="24"/>
                      <w:lang w:bidi="hi-IN"/>
                    </w:rPr>
                    <w:t>VI</w:t>
                  </w:r>
                </w:p>
              </w:tc>
            </w:tr>
            <w:tr w:rsidR="006C5C2D" w:rsidRPr="00752D9A" w:rsidTr="00AE7BF5">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Pr>
                      <w:rFonts w:ascii="Times New Roman" w:hAnsi="Times New Roman" w:cs="Times New Roman"/>
                      <w:b/>
                      <w:sz w:val="24"/>
                      <w:szCs w:val="24"/>
                    </w:rPr>
                    <w:t>LIII-342</w:t>
                  </w:r>
                  <w:r w:rsidRPr="00752D9A">
                    <w:rPr>
                      <w:rFonts w:ascii="Times New Roman" w:hAnsi="Times New Roman" w:cs="Times New Roman"/>
                      <w:b/>
                      <w:sz w:val="24"/>
                      <w:szCs w:val="24"/>
                    </w:rPr>
                    <w:t xml:space="preserve">           </w:t>
                  </w:r>
                  <w:r w:rsidRPr="00752D9A">
                    <w:rPr>
                      <w:rFonts w:ascii="Times New Roman" w:hAnsi="Times New Roman" w:cs="Times New Roman"/>
                      <w:b/>
                      <w:color w:val="000000" w:themeColor="text1"/>
                      <w:sz w:val="24"/>
                      <w:szCs w:val="24"/>
                      <w:lang w:val="en-GB"/>
                    </w:rPr>
                    <w:t>LTP                  400</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sz w:val="24"/>
                      <w:szCs w:val="24"/>
                      <w:lang w:bidi="hi-IN"/>
                    </w:rPr>
                  </w:pPr>
                  <w:r>
                    <w:rPr>
                      <w:rFonts w:ascii="Times New Roman" w:hAnsi="Times New Roman" w:cs="Times New Roman"/>
                      <w:b/>
                      <w:bCs/>
                      <w:sz w:val="24"/>
                      <w:szCs w:val="24"/>
                      <w:lang w:bidi="hi-IN"/>
                    </w:rPr>
                    <w:t>Credits</w:t>
                  </w:r>
                  <w:r w:rsidRPr="00734C82">
                    <w:rPr>
                      <w:rFonts w:ascii="Times New Roman" w:hAnsi="Times New Roman" w:cs="Times New Roman"/>
                      <w:b/>
                      <w:bCs/>
                      <w:sz w:val="24"/>
                      <w:szCs w:val="24"/>
                      <w:lang w:bidi="hi-IN"/>
                    </w:rPr>
                    <w:t xml:space="preserve">  :  </w:t>
                  </w:r>
                  <w:r>
                    <w:rPr>
                      <w:rFonts w:ascii="Times New Roman" w:hAnsi="Times New Roman" w:cs="Times New Roman"/>
                      <w:b/>
                      <w:bCs/>
                      <w:sz w:val="24"/>
                      <w:szCs w:val="24"/>
                      <w:lang w:bidi="hi-IN"/>
                    </w:rPr>
                    <w:t>3</w:t>
                  </w:r>
                </w:p>
              </w:tc>
            </w:tr>
          </w:tbl>
          <w:p w:rsidR="006C5C2D" w:rsidRPr="00734C82" w:rsidRDefault="006C5C2D" w:rsidP="000377C6">
            <w:pPr>
              <w:spacing w:after="0" w:line="240" w:lineRule="auto"/>
              <w:jc w:val="both"/>
              <w:rPr>
                <w:rFonts w:ascii="Times New Roman" w:hAnsi="Times New Roman" w:cs="Times New Roman"/>
                <w:sz w:val="24"/>
                <w:szCs w:val="24"/>
              </w:rPr>
            </w:pPr>
            <w:r w:rsidRPr="00734C82">
              <w:rPr>
                <w:rFonts w:ascii="Times New Roman" w:hAnsi="Times New Roman" w:cs="Times New Roman"/>
                <w:b/>
                <w:bCs/>
                <w:sz w:val="24"/>
                <w:szCs w:val="24"/>
                <w:lang w:bidi="hi-IN"/>
              </w:rPr>
              <w:t>Objective:</w:t>
            </w:r>
            <w:r w:rsidRPr="00734C82">
              <w:rPr>
                <w:rFonts w:ascii="Times New Roman" w:hAnsi="Times New Roman" w:cs="Times New Roman"/>
                <w:sz w:val="24"/>
                <w:szCs w:val="24"/>
              </w:rPr>
              <w:t xml:space="preserve"> Aim of the Course: Enacted laws, i.e. Acts and Rules are drafted by legal experts. Language used will leave little or no room for interpretation or construction. But the experience of all those who have to bear and share the task of application of the law has been different. Courts and lawyers are busy in unfolding the meaning of ambiguous words and phrases and resolving inconsistencies. The statute is to be construed according to the intent of them that make it. To ascertain the true meaning, intent of the maker, numerous rules of interpretation were formulated by courts and jurists. The objective of this course is to make the student familiar with various rules of interpretation.              </w:t>
            </w:r>
          </w:p>
          <w:p w:rsidR="006C5C2D" w:rsidRPr="00752D9A" w:rsidRDefault="006C5C2D" w:rsidP="000377C6">
            <w:pPr>
              <w:spacing w:after="0" w:line="240" w:lineRule="auto"/>
              <w:jc w:val="both"/>
              <w:rPr>
                <w:rFonts w:ascii="Times New Roman" w:hAnsi="Times New Roman" w:cs="Times New Roman"/>
                <w:b/>
                <w:bCs/>
                <w:color w:val="494949"/>
                <w:sz w:val="24"/>
                <w:szCs w:val="24"/>
                <w:lang w:bidi="hi-IN"/>
              </w:rPr>
            </w:pPr>
          </w:p>
          <w:p w:rsidR="006C5C2D" w:rsidRPr="00734C82" w:rsidRDefault="006C5C2D" w:rsidP="00E623C4">
            <w:pPr>
              <w:spacing w:after="0" w:line="240" w:lineRule="auto"/>
              <w:jc w:val="center"/>
              <w:rPr>
                <w:rFonts w:ascii="Times New Roman" w:hAnsi="Times New Roman" w:cs="Times New Roman"/>
                <w:b/>
                <w:bCs/>
                <w:sz w:val="24"/>
                <w:szCs w:val="24"/>
                <w:lang w:bidi="hi-IN"/>
              </w:rPr>
            </w:pPr>
            <w:r w:rsidRPr="00734C82">
              <w:rPr>
                <w:rFonts w:ascii="Times New Roman" w:hAnsi="Times New Roman" w:cs="Times New Roman"/>
                <w:b/>
                <w:bCs/>
                <w:sz w:val="24"/>
                <w:szCs w:val="24"/>
                <w:lang w:bidi="hi-IN"/>
              </w:rPr>
              <w:t>Syllabus</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bCs/>
                <w:sz w:val="24"/>
                <w:szCs w:val="24"/>
              </w:rPr>
              <w:t>Introduction to Interpretation of statutes:</w:t>
            </w:r>
            <w:r w:rsidRPr="00752D9A">
              <w:rPr>
                <w:rFonts w:ascii="Times New Roman" w:hAnsi="Times New Roman" w:cs="Times New Roman"/>
                <w:sz w:val="24"/>
                <w:szCs w:val="24"/>
              </w:rPr>
              <w:t xml:space="preserve">                                                                       </w:t>
            </w:r>
            <w:r w:rsidRPr="00734C82">
              <w:rPr>
                <w:rFonts w:ascii="Times New Roman" w:hAnsi="Times New Roman" w:cs="Times New Roman"/>
                <w:b/>
                <w:sz w:val="24"/>
                <w:szCs w:val="24"/>
              </w:rPr>
              <w:t>4</w:t>
            </w:r>
          </w:p>
          <w:p w:rsidR="006C5C2D" w:rsidRDefault="006C5C2D" w:rsidP="000377C6">
            <w:pPr>
              <w:spacing w:after="0" w:line="240" w:lineRule="auto"/>
              <w:jc w:val="both"/>
              <w:rPr>
                <w:rFonts w:ascii="Times New Roman" w:hAnsi="Times New Roman" w:cs="Times New Roman"/>
                <w:b/>
                <w:i/>
                <w:sz w:val="24"/>
                <w:szCs w:val="24"/>
              </w:rPr>
            </w:pPr>
            <w:r w:rsidRPr="00752D9A">
              <w:rPr>
                <w:rFonts w:ascii="Times New Roman" w:hAnsi="Times New Roman" w:cs="Times New Roman"/>
                <w:sz w:val="24"/>
                <w:szCs w:val="24"/>
              </w:rPr>
              <w:t xml:space="preserve">Meaning of Statute/Components of a statute, Judicial importance, Importance to advocates, Legal experts, Utility &amp; methods of interpretation, </w:t>
            </w:r>
            <w:r w:rsidRPr="00752D9A">
              <w:rPr>
                <w:rFonts w:ascii="Times New Roman" w:hAnsi="Times New Roman" w:cs="Times New Roman"/>
                <w:b/>
                <w:i/>
                <w:sz w:val="24"/>
                <w:szCs w:val="24"/>
              </w:rPr>
              <w:t xml:space="preserve">Bengal Immunity co. VS State of Bihar </w:t>
            </w: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Basic Principles of Interpretation: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4</w:t>
            </w:r>
          </w:p>
          <w:p w:rsidR="006C5C2D" w:rsidRDefault="006C5C2D" w:rsidP="000377C6">
            <w:pPr>
              <w:spacing w:after="0" w:line="240" w:lineRule="auto"/>
              <w:jc w:val="both"/>
              <w:rPr>
                <w:rFonts w:ascii="Times New Roman" w:hAnsi="Times New Roman" w:cs="Times New Roman"/>
                <w:b/>
                <w:i/>
                <w:sz w:val="24"/>
                <w:szCs w:val="24"/>
              </w:rPr>
            </w:pPr>
            <w:r w:rsidRPr="00752D9A">
              <w:rPr>
                <w:rFonts w:ascii="Times New Roman" w:hAnsi="Times New Roman" w:cs="Times New Roman"/>
                <w:sz w:val="24"/>
                <w:szCs w:val="24"/>
              </w:rPr>
              <w:t xml:space="preserve">Literal rule, Mischief rule, Golden rule, Harmonious construction, Beneficial construction </w:t>
            </w:r>
            <w:r w:rsidRPr="00752D9A">
              <w:rPr>
                <w:rFonts w:ascii="Times New Roman" w:hAnsi="Times New Roman" w:cs="Times New Roman"/>
                <w:b/>
                <w:i/>
                <w:sz w:val="24"/>
                <w:szCs w:val="24"/>
              </w:rPr>
              <w:t>R.M.D Chamarbaughwala Vs UOI</w:t>
            </w:r>
            <w:r>
              <w:rPr>
                <w:rFonts w:ascii="Times New Roman" w:hAnsi="Times New Roman" w:cs="Times New Roman"/>
                <w:b/>
                <w:i/>
                <w:sz w:val="24"/>
                <w:szCs w:val="24"/>
              </w:rPr>
              <w:t>.</w:t>
            </w:r>
          </w:p>
          <w:p w:rsidR="006C5C2D" w:rsidRDefault="006C5C2D" w:rsidP="000377C6">
            <w:pPr>
              <w:spacing w:after="0" w:line="240" w:lineRule="auto"/>
              <w:jc w:val="both"/>
              <w:rPr>
                <w:rFonts w:ascii="Times New Roman" w:hAnsi="Times New Roman" w:cs="Times New Roman"/>
                <w:b/>
                <w:i/>
                <w:sz w:val="24"/>
                <w:szCs w:val="24"/>
              </w:rPr>
            </w:pPr>
          </w:p>
          <w:p w:rsidR="006C5C2D" w:rsidRPr="00734C82" w:rsidRDefault="006C5C2D" w:rsidP="000377C6">
            <w:pPr>
              <w:spacing w:after="0" w:line="240" w:lineRule="auto"/>
              <w:jc w:val="both"/>
              <w:rPr>
                <w:rFonts w:ascii="Times New Roman" w:hAnsi="Times New Roman" w:cs="Times New Roman"/>
                <w:sz w:val="24"/>
                <w:szCs w:val="24"/>
                <w:lang w:bidi="ar-EG"/>
              </w:rPr>
            </w:pPr>
            <w:r w:rsidRPr="00752D9A">
              <w:rPr>
                <w:rFonts w:ascii="Times New Roman" w:hAnsi="Times New Roman" w:cs="Times New Roman"/>
                <w:b/>
                <w:bCs/>
                <w:sz w:val="24"/>
                <w:szCs w:val="24"/>
              </w:rPr>
              <w:t xml:space="preserve">General rules:                                                                                          </w:t>
            </w:r>
            <w:r>
              <w:rPr>
                <w:rFonts w:ascii="Times New Roman" w:hAnsi="Times New Roman" w:cs="Times New Roman"/>
                <w:b/>
                <w:bCs/>
                <w:sz w:val="24"/>
                <w:szCs w:val="24"/>
              </w:rPr>
              <w:t xml:space="preserve">                            3</w:t>
            </w:r>
          </w:p>
          <w:p w:rsidR="006C5C2D" w:rsidRPr="00752D9A" w:rsidRDefault="006C5C2D" w:rsidP="000377C6">
            <w:pPr>
              <w:spacing w:after="0" w:line="240" w:lineRule="auto"/>
              <w:jc w:val="both"/>
              <w:rPr>
                <w:rFonts w:ascii="Times New Roman" w:hAnsi="Times New Roman" w:cs="Times New Roman"/>
                <w:sz w:val="24"/>
                <w:szCs w:val="24"/>
                <w:lang w:bidi="ar-EG"/>
              </w:rPr>
            </w:pPr>
            <w:r w:rsidRPr="00752D9A">
              <w:rPr>
                <w:rFonts w:ascii="Times New Roman" w:hAnsi="Times New Roman" w:cs="Times New Roman"/>
                <w:sz w:val="24"/>
                <w:szCs w:val="24"/>
              </w:rPr>
              <w:t xml:space="preserve">Ex visceribus actus statute must be read as a whole in its context, Statutes in pari material, </w:t>
            </w:r>
            <w:r w:rsidRPr="00752D9A">
              <w:rPr>
                <w:rFonts w:ascii="Times New Roman" w:hAnsi="Times New Roman" w:cs="Times New Roman"/>
                <w:b/>
                <w:i/>
                <w:sz w:val="24"/>
                <w:szCs w:val="24"/>
              </w:rPr>
              <w:t>Lilavati Bai vs. State of Bombay AIR 1957 SC 521</w:t>
            </w:r>
          </w:p>
          <w:p w:rsidR="006C5C2D" w:rsidRPr="00752D9A" w:rsidRDefault="006C5C2D" w:rsidP="000377C6">
            <w:pPr>
              <w:spacing w:after="0" w:line="240" w:lineRule="auto"/>
              <w:jc w:val="both"/>
              <w:rPr>
                <w:rFonts w:ascii="Times New Roman" w:hAnsi="Times New Roman" w:cs="Times New Roman"/>
                <w:b/>
                <w:bCs/>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Maxims of interpretation:                                                                      </w:t>
            </w:r>
            <w:r>
              <w:rPr>
                <w:rFonts w:ascii="Times New Roman" w:hAnsi="Times New Roman" w:cs="Times New Roman"/>
                <w:b/>
                <w:bCs/>
                <w:sz w:val="24"/>
                <w:szCs w:val="24"/>
              </w:rPr>
              <w:t xml:space="preserve">                             6</w:t>
            </w:r>
          </w:p>
          <w:p w:rsidR="006C5C2D" w:rsidRDefault="006C5C2D" w:rsidP="000377C6">
            <w:pPr>
              <w:spacing w:after="0" w:line="240" w:lineRule="auto"/>
              <w:jc w:val="both"/>
              <w:rPr>
                <w:rFonts w:ascii="Times New Roman" w:hAnsi="Times New Roman" w:cs="Times New Roman"/>
                <w:b/>
                <w:i/>
                <w:sz w:val="24"/>
                <w:szCs w:val="24"/>
              </w:rPr>
            </w:pPr>
            <w:r w:rsidRPr="00752D9A">
              <w:rPr>
                <w:rFonts w:ascii="Times New Roman" w:hAnsi="Times New Roman" w:cs="Times New Roman"/>
                <w:sz w:val="24"/>
                <w:szCs w:val="24"/>
              </w:rPr>
              <w:t xml:space="preserve">Ut res magis valeat quam pereat, Noscittur sociis, Ejusdem generis, Expression unius est exclusion alterius, Contemporanea exposition est  fortissimo in lege, A verbis legis non est recendendum, Absolute sentential expositore non indigent, Abundans cautela non nocet, Reddendo singular singulis or “referring each to each”, Generalia specialibus non derogant (“the general does not detract from the specific”), Leges posteriors priores contrarias abrogant (subsequent laws repeal those before enacted to the contrary, aka “Last in Time”) etc </w:t>
            </w:r>
            <w:r w:rsidRPr="00752D9A">
              <w:rPr>
                <w:rFonts w:ascii="Times New Roman" w:hAnsi="Times New Roman" w:cs="Times New Roman"/>
                <w:b/>
                <w:i/>
                <w:sz w:val="24"/>
                <w:szCs w:val="24"/>
              </w:rPr>
              <w:t>Hamdard Dawakhana vs UOI AIR 19676 SC 116</w:t>
            </w:r>
            <w:r>
              <w:rPr>
                <w:rFonts w:ascii="Times New Roman" w:hAnsi="Times New Roman" w:cs="Times New Roman"/>
                <w:b/>
                <w:i/>
                <w:sz w:val="24"/>
                <w:szCs w:val="24"/>
              </w:rPr>
              <w:t>.</w:t>
            </w:r>
          </w:p>
          <w:p w:rsidR="006C5C2D" w:rsidRPr="00752D9A" w:rsidRDefault="006C5C2D" w:rsidP="000377C6">
            <w:pPr>
              <w:spacing w:after="0" w:line="240" w:lineRule="auto"/>
              <w:jc w:val="both"/>
              <w:rPr>
                <w:rFonts w:ascii="Times New Roman" w:hAnsi="Times New Roman" w:cs="Times New Roman"/>
                <w:sz w:val="24"/>
                <w:szCs w:val="24"/>
                <w:lang w:bidi="ar-EG"/>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Guiding rules:                                                                                          </w:t>
            </w:r>
            <w:r>
              <w:rPr>
                <w:rFonts w:ascii="Times New Roman" w:hAnsi="Times New Roman" w:cs="Times New Roman"/>
                <w:b/>
                <w:bCs/>
                <w:sz w:val="24"/>
                <w:szCs w:val="24"/>
              </w:rPr>
              <w:t xml:space="preserve">                            6</w:t>
            </w:r>
          </w:p>
          <w:p w:rsidR="006C5C2D" w:rsidRDefault="006C5C2D" w:rsidP="000377C6">
            <w:pPr>
              <w:spacing w:after="0" w:line="240" w:lineRule="auto"/>
              <w:jc w:val="both"/>
              <w:rPr>
                <w:rFonts w:ascii="Times New Roman" w:hAnsi="Times New Roman" w:cs="Times New Roman"/>
                <w:b/>
                <w:i/>
                <w:sz w:val="24"/>
                <w:szCs w:val="24"/>
              </w:rPr>
            </w:pPr>
            <w:r w:rsidRPr="00752D9A">
              <w:rPr>
                <w:rFonts w:ascii="Times New Roman" w:hAnsi="Times New Roman" w:cs="Times New Roman"/>
                <w:sz w:val="24"/>
                <w:szCs w:val="24"/>
              </w:rPr>
              <w:t xml:space="preserve">Internal aids to construction, External aids to construction, </w:t>
            </w:r>
            <w:r w:rsidRPr="00752D9A">
              <w:rPr>
                <w:rFonts w:ascii="Times New Roman" w:hAnsi="Times New Roman" w:cs="Times New Roman"/>
                <w:b/>
                <w:i/>
                <w:sz w:val="24"/>
                <w:szCs w:val="24"/>
              </w:rPr>
              <w:t>Keshava Nand Bharthi vs state of kerala</w:t>
            </w:r>
            <w:r>
              <w:rPr>
                <w:rFonts w:ascii="Times New Roman" w:hAnsi="Times New Roman" w:cs="Times New Roman"/>
                <w:b/>
                <w:i/>
                <w:sz w:val="24"/>
                <w:szCs w:val="24"/>
              </w:rPr>
              <w:t>.</w:t>
            </w:r>
          </w:p>
          <w:p w:rsidR="006C5C2D" w:rsidRPr="00752D9A" w:rsidRDefault="006C5C2D" w:rsidP="000377C6">
            <w:pPr>
              <w:spacing w:after="0" w:line="240" w:lineRule="auto"/>
              <w:jc w:val="both"/>
              <w:rPr>
                <w:rFonts w:ascii="Times New Roman" w:hAnsi="Times New Roman" w:cs="Times New Roman"/>
                <w:b/>
                <w:i/>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Presumptions regarding jurisdiction:                                                                             </w:t>
            </w:r>
            <w:r>
              <w:rPr>
                <w:rFonts w:ascii="Times New Roman" w:hAnsi="Times New Roman" w:cs="Times New Roman"/>
                <w:b/>
                <w:bCs/>
                <w:sz w:val="24"/>
                <w:szCs w:val="24"/>
              </w:rPr>
              <w:t xml:space="preserve">  3</w:t>
            </w: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Presumption Against ouster of established, creation of new jurisdiction and enlargement of existing jurisdiction courts, Presumption Against violation of International law, Presumption Against extra territorial operation of statute , Presumption Whether statues affect the state</w:t>
            </w:r>
            <w:r>
              <w:rPr>
                <w:rFonts w:ascii="Times New Roman" w:hAnsi="Times New Roman" w:cs="Times New Roman"/>
                <w:sz w:val="24"/>
                <w:szCs w:val="24"/>
              </w:rPr>
              <w:t>.</w:t>
            </w:r>
          </w:p>
          <w:p w:rsidR="006C5C2D" w:rsidRPr="00752D9A" w:rsidRDefault="006C5C2D" w:rsidP="000377C6">
            <w:pPr>
              <w:spacing w:after="0" w:line="240" w:lineRule="auto"/>
              <w:jc w:val="both"/>
              <w:rPr>
                <w:rFonts w:ascii="Times New Roman" w:hAnsi="Times New Roman" w:cs="Times New Roman"/>
                <w:b/>
                <w:bCs/>
                <w:sz w:val="24"/>
                <w:szCs w:val="24"/>
                <w:lang w:bidi="ar-EG"/>
              </w:rPr>
            </w:pP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b/>
                <w:bCs/>
                <w:sz w:val="24"/>
                <w:szCs w:val="24"/>
              </w:rPr>
              <w:t xml:space="preserve">Enactments:                                                                                            </w:t>
            </w:r>
            <w:r>
              <w:rPr>
                <w:rFonts w:ascii="Times New Roman" w:hAnsi="Times New Roman" w:cs="Times New Roman"/>
                <w:b/>
                <w:bCs/>
                <w:sz w:val="24"/>
                <w:szCs w:val="24"/>
              </w:rPr>
              <w:t xml:space="preserve">                4            </w:t>
            </w:r>
            <w:r w:rsidRPr="00752D9A">
              <w:rPr>
                <w:rFonts w:ascii="Times New Roman" w:hAnsi="Times New Roman" w:cs="Times New Roman"/>
                <w:sz w:val="24"/>
                <w:szCs w:val="24"/>
              </w:rPr>
              <w:t>Mandatory and directory, Conjuctive and disjunctive</w:t>
            </w:r>
            <w:r>
              <w:rPr>
                <w:rFonts w:ascii="Times New Roman" w:hAnsi="Times New Roman" w:cs="Times New Roman"/>
                <w:sz w:val="24"/>
                <w:szCs w:val="24"/>
              </w:rPr>
              <w:t>.</w:t>
            </w:r>
          </w:p>
          <w:p w:rsidR="006C5C2D"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Operation of statutes: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4</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Amending, consolidating and codifying, Commencement, repeal, legislation, retrospective</w:t>
            </w: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Construction of taxing statutes of penal laws:                                                                 6</w:t>
            </w:r>
          </w:p>
          <w:p w:rsidR="006C5C2D" w:rsidRPr="00752D9A" w:rsidRDefault="006C5C2D" w:rsidP="000377C6">
            <w:pPr>
              <w:spacing w:after="0" w:line="240" w:lineRule="auto"/>
              <w:jc w:val="both"/>
              <w:rPr>
                <w:rFonts w:ascii="Times New Roman" w:hAnsi="Times New Roman" w:cs="Times New Roman"/>
                <w:b/>
                <w:i/>
                <w:sz w:val="24"/>
                <w:szCs w:val="24"/>
              </w:rPr>
            </w:pPr>
            <w:r w:rsidRPr="00752D9A">
              <w:rPr>
                <w:rFonts w:ascii="Times New Roman" w:hAnsi="Times New Roman" w:cs="Times New Roman"/>
                <w:sz w:val="24"/>
                <w:szCs w:val="24"/>
              </w:rPr>
              <w:t xml:space="preserve">Strict interpretation rule, </w:t>
            </w:r>
            <w:r w:rsidRPr="00752D9A">
              <w:rPr>
                <w:rFonts w:ascii="Times New Roman" w:hAnsi="Times New Roman" w:cs="Times New Roman"/>
                <w:b/>
                <w:i/>
                <w:sz w:val="24"/>
                <w:szCs w:val="24"/>
              </w:rPr>
              <w:t>New Piece good bazaar company vs CIT, Bombay A.I.R 1950 SC 165</w:t>
            </w:r>
          </w:p>
          <w:p w:rsidR="006C5C2D" w:rsidRPr="00752D9A" w:rsidRDefault="006C5C2D" w:rsidP="000377C6">
            <w:pPr>
              <w:pStyle w:val="ListParagraph"/>
              <w:numPr>
                <w:ilvl w:val="0"/>
                <w:numId w:val="2"/>
              </w:numPr>
              <w:spacing w:after="0" w:line="240" w:lineRule="auto"/>
              <w:ind w:left="180" w:hanging="180"/>
              <w:jc w:val="both"/>
              <w:rPr>
                <w:rFonts w:ascii="Times New Roman" w:hAnsi="Times New Roman" w:cs="Times New Roman"/>
                <w:b/>
                <w:i/>
                <w:sz w:val="24"/>
                <w:szCs w:val="24"/>
              </w:rPr>
            </w:pPr>
            <w:r w:rsidRPr="00752D9A">
              <w:rPr>
                <w:rFonts w:ascii="Times New Roman" w:hAnsi="Times New Roman" w:cs="Times New Roman"/>
                <w:sz w:val="24"/>
                <w:szCs w:val="24"/>
              </w:rPr>
              <w:t>NILLA POENA SINE LEGE</w:t>
            </w:r>
          </w:p>
          <w:p w:rsidR="006C5C2D" w:rsidRPr="00752D9A" w:rsidRDefault="006C5C2D" w:rsidP="000377C6">
            <w:pPr>
              <w:pStyle w:val="ListParagraph"/>
              <w:numPr>
                <w:ilvl w:val="0"/>
                <w:numId w:val="2"/>
              </w:numPr>
              <w:spacing w:after="0" w:line="240" w:lineRule="auto"/>
              <w:ind w:left="180" w:hanging="180"/>
              <w:jc w:val="both"/>
              <w:rPr>
                <w:rFonts w:ascii="Times New Roman" w:hAnsi="Times New Roman" w:cs="Times New Roman"/>
                <w:b/>
                <w:i/>
                <w:sz w:val="24"/>
                <w:szCs w:val="24"/>
              </w:rPr>
            </w:pPr>
            <w:r w:rsidRPr="00752D9A">
              <w:rPr>
                <w:rFonts w:ascii="Times New Roman" w:hAnsi="Times New Roman" w:cs="Times New Roman"/>
                <w:sz w:val="24"/>
                <w:szCs w:val="24"/>
              </w:rPr>
              <w:t>NLILLUM CRIMEN SINE LEGE</w:t>
            </w:r>
          </w:p>
          <w:p w:rsidR="006C5C2D"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 xml:space="preserve">Retroactivity of criminal law, Narrow construction of criminal law, rule against judicial creation of offences and vagueness of criminal statutes. </w:t>
            </w:r>
          </w:p>
          <w:p w:rsidR="006C5C2D" w:rsidRPr="00752D9A" w:rsidRDefault="006C5C2D" w:rsidP="000377C6">
            <w:pPr>
              <w:spacing w:after="0" w:line="240" w:lineRule="auto"/>
              <w:jc w:val="both"/>
              <w:rPr>
                <w:rFonts w:ascii="Times New Roman" w:hAnsi="Times New Roman" w:cs="Times New Roman"/>
                <w:sz w:val="24"/>
                <w:szCs w:val="24"/>
              </w:rPr>
            </w:pPr>
            <w:r w:rsidRPr="008167F5">
              <w:rPr>
                <w:rFonts w:ascii="Times New Roman" w:hAnsi="Times New Roman" w:cs="Times New Roman"/>
                <w:i/>
                <w:sz w:val="24"/>
                <w:szCs w:val="24"/>
              </w:rPr>
              <w:t>Mens Rea And Actus Reus</w:t>
            </w:r>
            <w:r>
              <w:rPr>
                <w:rFonts w:ascii="Times New Roman" w:hAnsi="Times New Roman" w:cs="Times New Roman"/>
                <w:i/>
                <w:sz w:val="24"/>
                <w:szCs w:val="24"/>
              </w:rPr>
              <w:t>:</w:t>
            </w:r>
            <w:r w:rsidRPr="00752D9A">
              <w:rPr>
                <w:rFonts w:ascii="Times New Roman" w:hAnsi="Times New Roman" w:cs="Times New Roman"/>
                <w:sz w:val="24"/>
                <w:szCs w:val="24"/>
              </w:rPr>
              <w:t xml:space="preserve"> Meaning origin &amp; development Means rea &amp; Intention, Motive knowledge, intention recklessness and Negligence</w:t>
            </w:r>
            <w:r>
              <w:rPr>
                <w:rFonts w:ascii="Times New Roman" w:hAnsi="Times New Roman" w:cs="Times New Roman"/>
                <w:sz w:val="24"/>
                <w:szCs w:val="24"/>
              </w:rPr>
              <w:t>,</w:t>
            </w:r>
            <w:r w:rsidRPr="00752D9A">
              <w:rPr>
                <w:rFonts w:ascii="Times New Roman" w:hAnsi="Times New Roman" w:cs="Times New Roman"/>
                <w:sz w:val="24"/>
                <w:szCs w:val="24"/>
              </w:rPr>
              <w:t xml:space="preserve"> Mens rea and Criminal liability Principles of m</w:t>
            </w:r>
            <w:r>
              <w:rPr>
                <w:rFonts w:ascii="Times New Roman" w:hAnsi="Times New Roman" w:cs="Times New Roman"/>
                <w:sz w:val="24"/>
                <w:szCs w:val="24"/>
              </w:rPr>
              <w:t>a</w:t>
            </w:r>
            <w:r w:rsidRPr="00752D9A">
              <w:rPr>
                <w:rFonts w:ascii="Times New Roman" w:hAnsi="Times New Roman" w:cs="Times New Roman"/>
                <w:sz w:val="24"/>
                <w:szCs w:val="24"/>
              </w:rPr>
              <w:t>la in se, m</w:t>
            </w:r>
            <w:r>
              <w:rPr>
                <w:rFonts w:ascii="Times New Roman" w:hAnsi="Times New Roman" w:cs="Times New Roman"/>
                <w:sz w:val="24"/>
                <w:szCs w:val="24"/>
              </w:rPr>
              <w:t>a</w:t>
            </w:r>
            <w:r w:rsidRPr="00752D9A">
              <w:rPr>
                <w:rFonts w:ascii="Times New Roman" w:hAnsi="Times New Roman" w:cs="Times New Roman"/>
                <w:sz w:val="24"/>
                <w:szCs w:val="24"/>
              </w:rPr>
              <w:t>la prohibita</w:t>
            </w:r>
          </w:p>
          <w:p w:rsidR="006C5C2D" w:rsidRPr="00752D9A" w:rsidRDefault="006C5C2D" w:rsidP="000377C6">
            <w:pPr>
              <w:spacing w:after="0" w:line="240" w:lineRule="auto"/>
              <w:jc w:val="both"/>
              <w:rPr>
                <w:rFonts w:ascii="Times New Roman" w:hAnsi="Times New Roman" w:cs="Times New Roman"/>
                <w:sz w:val="24"/>
                <w:szCs w:val="24"/>
              </w:rPr>
            </w:pPr>
            <w:r w:rsidRPr="00752D9A">
              <w:rPr>
                <w:rFonts w:ascii="Times New Roman" w:hAnsi="Times New Roman" w:cs="Times New Roman"/>
                <w:sz w:val="24"/>
                <w:szCs w:val="24"/>
              </w:rPr>
              <w:t>Case Law:</w:t>
            </w:r>
          </w:p>
          <w:p w:rsidR="006C5C2D" w:rsidRPr="008167F5" w:rsidRDefault="006C5C2D" w:rsidP="000377C6">
            <w:pPr>
              <w:spacing w:after="0" w:line="240" w:lineRule="auto"/>
              <w:jc w:val="both"/>
              <w:rPr>
                <w:rFonts w:ascii="Times New Roman" w:hAnsi="Times New Roman" w:cs="Times New Roman"/>
                <w:sz w:val="24"/>
                <w:szCs w:val="24"/>
              </w:rPr>
            </w:pPr>
            <w:r w:rsidRPr="008167F5">
              <w:rPr>
                <w:rFonts w:ascii="Times New Roman" w:hAnsi="Times New Roman" w:cs="Times New Roman"/>
                <w:i/>
                <w:sz w:val="24"/>
                <w:szCs w:val="24"/>
              </w:rPr>
              <w:t>Barendra Kumar Ghosh v. Emperor, (1924) 52 IA 40, Cal. (PC),</w:t>
            </w:r>
          </w:p>
          <w:p w:rsidR="006C5C2D" w:rsidRPr="008167F5" w:rsidRDefault="006C5C2D" w:rsidP="000377C6">
            <w:pPr>
              <w:spacing w:after="0" w:line="240" w:lineRule="auto"/>
              <w:jc w:val="both"/>
              <w:rPr>
                <w:rFonts w:ascii="Times New Roman" w:hAnsi="Times New Roman" w:cs="Times New Roman"/>
                <w:bCs/>
                <w:sz w:val="24"/>
                <w:szCs w:val="24"/>
              </w:rPr>
            </w:pPr>
            <w:r w:rsidRPr="008167F5">
              <w:rPr>
                <w:rFonts w:ascii="Times New Roman" w:hAnsi="Times New Roman" w:cs="Times New Roman"/>
                <w:i/>
                <w:sz w:val="24"/>
                <w:szCs w:val="24"/>
              </w:rPr>
              <w:t xml:space="preserve">Mathew v. State of Travancore, </w:t>
            </w:r>
          </w:p>
          <w:p w:rsidR="006C5C2D" w:rsidRPr="008167F5" w:rsidRDefault="006C5C2D" w:rsidP="000377C6">
            <w:pPr>
              <w:spacing w:after="0" w:line="240" w:lineRule="auto"/>
              <w:jc w:val="both"/>
              <w:rPr>
                <w:rFonts w:ascii="Times New Roman" w:hAnsi="Times New Roman" w:cs="Times New Roman"/>
                <w:bCs/>
                <w:sz w:val="24"/>
                <w:szCs w:val="24"/>
              </w:rPr>
            </w:pPr>
            <w:r w:rsidRPr="008167F5">
              <w:rPr>
                <w:rFonts w:ascii="Times New Roman" w:hAnsi="Times New Roman" w:cs="Times New Roman"/>
                <w:i/>
                <w:sz w:val="24"/>
                <w:szCs w:val="24"/>
              </w:rPr>
              <w:t>Vijayanti v. State of Maharastra (2005)13 SCC</w:t>
            </w:r>
          </w:p>
          <w:p w:rsidR="006C5C2D" w:rsidRPr="00752D9A" w:rsidRDefault="006C5C2D" w:rsidP="000377C6">
            <w:pPr>
              <w:spacing w:after="0" w:line="240" w:lineRule="auto"/>
              <w:jc w:val="both"/>
              <w:rPr>
                <w:rFonts w:ascii="Times New Roman" w:hAnsi="Times New Roman" w:cs="Times New Roman"/>
                <w:b/>
                <w:bCs/>
                <w:sz w:val="24"/>
                <w:szCs w:val="24"/>
              </w:rPr>
            </w:pPr>
          </w:p>
          <w:p w:rsidR="006C5C2D" w:rsidRPr="00752D9A" w:rsidRDefault="006C5C2D" w:rsidP="000377C6">
            <w:pPr>
              <w:spacing w:after="0" w:line="240" w:lineRule="auto"/>
              <w:jc w:val="both"/>
              <w:rPr>
                <w:rFonts w:ascii="Times New Roman" w:hAnsi="Times New Roman" w:cs="Times New Roman"/>
                <w:b/>
                <w:bCs/>
                <w:sz w:val="24"/>
                <w:szCs w:val="24"/>
              </w:rPr>
            </w:pPr>
            <w:r w:rsidRPr="00752D9A">
              <w:rPr>
                <w:rFonts w:ascii="Times New Roman" w:hAnsi="Times New Roman" w:cs="Times New Roman"/>
                <w:b/>
                <w:bCs/>
                <w:sz w:val="24"/>
                <w:szCs w:val="24"/>
              </w:rPr>
              <w:t xml:space="preserve">Interpretation of constitution:                                                              </w:t>
            </w:r>
            <w:r>
              <w:rPr>
                <w:rFonts w:ascii="Times New Roman" w:hAnsi="Times New Roman" w:cs="Times New Roman"/>
                <w:b/>
                <w:bCs/>
                <w:sz w:val="24"/>
                <w:szCs w:val="24"/>
              </w:rPr>
              <w:t xml:space="preserve">                              </w:t>
            </w:r>
            <w:r w:rsidRPr="00752D9A">
              <w:rPr>
                <w:rFonts w:ascii="Times New Roman" w:hAnsi="Times New Roman" w:cs="Times New Roman"/>
                <w:b/>
                <w:bCs/>
                <w:sz w:val="24"/>
                <w:szCs w:val="24"/>
              </w:rPr>
              <w:t>4</w:t>
            </w:r>
          </w:p>
          <w:p w:rsidR="006C5C2D" w:rsidRPr="00752D9A" w:rsidRDefault="006C5C2D" w:rsidP="000377C6">
            <w:pPr>
              <w:spacing w:after="0" w:line="240" w:lineRule="auto"/>
              <w:jc w:val="both"/>
              <w:rPr>
                <w:rFonts w:ascii="Times New Roman" w:hAnsi="Times New Roman" w:cs="Times New Roman"/>
                <w:b/>
                <w:bCs/>
                <w:color w:val="494949"/>
                <w:sz w:val="24"/>
                <w:szCs w:val="24"/>
                <w:lang w:bidi="hi-IN"/>
              </w:rPr>
            </w:pPr>
            <w:r w:rsidRPr="00752D9A">
              <w:rPr>
                <w:rFonts w:ascii="Times New Roman" w:hAnsi="Times New Roman" w:cs="Times New Roman"/>
                <w:sz w:val="24"/>
                <w:szCs w:val="24"/>
              </w:rPr>
              <w:t>Principle of implied power, Principle of Incident and ancillary powers, Principle of Implied prohibition</w:t>
            </w:r>
            <w:r w:rsidRPr="00752D9A">
              <w:rPr>
                <w:rFonts w:ascii="Times New Roman" w:hAnsi="Times New Roman" w:cs="Times New Roman"/>
                <w:b/>
                <w:bCs/>
                <w:color w:val="494949"/>
                <w:sz w:val="24"/>
                <w:szCs w:val="24"/>
                <w:lang w:bidi="hi-IN"/>
              </w:rPr>
              <w:br w:type="page"/>
            </w:r>
          </w:p>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c>
          <w:tcPr>
            <w:tcW w:w="166" w:type="pct"/>
            <w:vAlign w:val="center"/>
            <w:hideMark/>
          </w:tcPr>
          <w:tbl>
            <w:tblPr>
              <w:tblW w:w="300" w:type="dxa"/>
              <w:tblCellSpacing w:w="0" w:type="dxa"/>
              <w:tblCellMar>
                <w:left w:w="0" w:type="dxa"/>
                <w:right w:w="0" w:type="dxa"/>
              </w:tblCellMar>
              <w:tblLook w:val="04A0"/>
            </w:tblPr>
            <w:tblGrid>
              <w:gridCol w:w="300"/>
            </w:tblGrid>
            <w:tr w:rsidR="006C5C2D" w:rsidRPr="00752D9A" w:rsidTr="00AE7BF5">
              <w:trPr>
                <w:trHeight w:val="15"/>
                <w:tblCellSpacing w:w="0" w:type="dxa"/>
              </w:trPr>
              <w:tc>
                <w:tcPr>
                  <w:tcW w:w="300" w:type="dxa"/>
                  <w:vAlign w:val="center"/>
                  <w:hideMark/>
                </w:tcPr>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r>
          </w:tbl>
          <w:p w:rsidR="006C5C2D" w:rsidRPr="00752D9A" w:rsidRDefault="006C5C2D" w:rsidP="000377C6">
            <w:pPr>
              <w:spacing w:after="0" w:line="240" w:lineRule="auto"/>
              <w:jc w:val="both"/>
              <w:rPr>
                <w:rFonts w:ascii="Times New Roman" w:hAnsi="Times New Roman" w:cs="Times New Roman"/>
                <w:color w:val="494949"/>
                <w:sz w:val="24"/>
                <w:szCs w:val="24"/>
                <w:lang w:bidi="hi-IN"/>
              </w:rPr>
            </w:pPr>
          </w:p>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r>
      <w:tr w:rsidR="006C5C2D" w:rsidRPr="00752D9A" w:rsidTr="00AE7BF5">
        <w:trPr>
          <w:tblCellSpacing w:w="0" w:type="dxa"/>
        </w:trPr>
        <w:tc>
          <w:tcPr>
            <w:tcW w:w="4834" w:type="pct"/>
            <w:vAlign w:val="center"/>
            <w:hideMark/>
          </w:tcPr>
          <w:p w:rsidR="006C5C2D" w:rsidRPr="00752D9A" w:rsidRDefault="006C5C2D" w:rsidP="000377C6">
            <w:pPr>
              <w:spacing w:after="0" w:line="240" w:lineRule="auto"/>
              <w:jc w:val="both"/>
              <w:rPr>
                <w:rFonts w:ascii="Times New Roman" w:hAnsi="Times New Roman" w:cs="Times New Roman"/>
                <w:b/>
                <w:sz w:val="24"/>
                <w:szCs w:val="24"/>
              </w:rPr>
            </w:pPr>
          </w:p>
        </w:tc>
        <w:tc>
          <w:tcPr>
            <w:tcW w:w="166" w:type="pct"/>
            <w:vAlign w:val="center"/>
            <w:hideMark/>
          </w:tcPr>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r>
      <w:tr w:rsidR="006C5C2D" w:rsidRPr="00752D9A" w:rsidTr="00AE7BF5">
        <w:trPr>
          <w:tblCellSpacing w:w="0" w:type="dxa"/>
        </w:trPr>
        <w:tc>
          <w:tcPr>
            <w:tcW w:w="4834" w:type="pct"/>
            <w:vAlign w:val="center"/>
            <w:hideMark/>
          </w:tcPr>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c>
          <w:tcPr>
            <w:tcW w:w="166" w:type="pct"/>
            <w:vAlign w:val="center"/>
            <w:hideMark/>
          </w:tcPr>
          <w:p w:rsidR="006C5C2D" w:rsidRPr="00752D9A" w:rsidRDefault="006C5C2D" w:rsidP="000377C6">
            <w:pPr>
              <w:spacing w:after="0" w:line="240" w:lineRule="auto"/>
              <w:jc w:val="both"/>
              <w:rPr>
                <w:rFonts w:ascii="Times New Roman" w:hAnsi="Times New Roman" w:cs="Times New Roman"/>
                <w:color w:val="494949"/>
                <w:sz w:val="24"/>
                <w:szCs w:val="24"/>
                <w:lang w:bidi="hi-IN"/>
              </w:rPr>
            </w:pPr>
          </w:p>
        </w:tc>
      </w:tr>
    </w:tbl>
    <w:p w:rsidR="006C5C2D" w:rsidRPr="00AD608F" w:rsidRDefault="006C5C2D" w:rsidP="000377C6">
      <w:pPr>
        <w:spacing w:after="0" w:line="240" w:lineRule="auto"/>
        <w:jc w:val="both"/>
        <w:rPr>
          <w:rFonts w:ascii="Times New Roman" w:hAnsi="Times New Roman" w:cs="Times New Roman"/>
          <w:b/>
          <w:sz w:val="24"/>
          <w:szCs w:val="24"/>
        </w:rPr>
      </w:pPr>
      <w:r w:rsidRPr="00AD608F">
        <w:rPr>
          <w:rFonts w:ascii="Times New Roman" w:hAnsi="Times New Roman" w:cs="Times New Roman"/>
          <w:b/>
          <w:sz w:val="24"/>
          <w:szCs w:val="24"/>
        </w:rPr>
        <w:t>Suggested Readings:</w:t>
      </w:r>
    </w:p>
    <w:p w:rsidR="006C5C2D" w:rsidRPr="00752D9A" w:rsidRDefault="006C5C2D" w:rsidP="000377C6">
      <w:pPr>
        <w:spacing w:after="0" w:line="240" w:lineRule="auto"/>
        <w:jc w:val="both"/>
        <w:rPr>
          <w:rFonts w:ascii="Times New Roman" w:hAnsi="Times New Roman" w:cs="Times New Roman"/>
          <w:color w:val="000000" w:themeColor="text1"/>
          <w:sz w:val="24"/>
          <w:szCs w:val="24"/>
        </w:rPr>
      </w:pPr>
      <w:r w:rsidRPr="00752D9A">
        <w:rPr>
          <w:rFonts w:ascii="Times New Roman" w:hAnsi="Times New Roman" w:cs="Times New Roman"/>
          <w:color w:val="000000" w:themeColor="text1"/>
          <w:sz w:val="24"/>
          <w:szCs w:val="24"/>
        </w:rPr>
        <w:t>1. Sarathi ‘s,  Vepa .P, Interpretation of statutes, 5th edition ,Eastern Book Co., 2010, 836 pp.</w:t>
      </w:r>
    </w:p>
    <w:p w:rsidR="006C5C2D" w:rsidRPr="00752D9A" w:rsidRDefault="006C5C2D" w:rsidP="000377C6">
      <w:pPr>
        <w:spacing w:after="0" w:line="240" w:lineRule="auto"/>
        <w:jc w:val="both"/>
        <w:rPr>
          <w:rFonts w:ascii="Times New Roman" w:hAnsi="Times New Roman" w:cs="Times New Roman"/>
          <w:color w:val="000000" w:themeColor="text1"/>
          <w:sz w:val="24"/>
          <w:szCs w:val="24"/>
        </w:rPr>
      </w:pPr>
      <w:r w:rsidRPr="00752D9A">
        <w:rPr>
          <w:rFonts w:ascii="Times New Roman" w:hAnsi="Times New Roman" w:cs="Times New Roman"/>
          <w:color w:val="000000" w:themeColor="text1"/>
          <w:sz w:val="24"/>
          <w:szCs w:val="24"/>
        </w:rPr>
        <w:t>2. Bhattacharya ,  Prof. T., Interpretation of statutes,9</w:t>
      </w:r>
      <w:r w:rsidRPr="00752D9A">
        <w:rPr>
          <w:rFonts w:ascii="Times New Roman" w:hAnsi="Times New Roman" w:cs="Times New Roman"/>
          <w:color w:val="000000" w:themeColor="text1"/>
          <w:sz w:val="24"/>
          <w:szCs w:val="24"/>
          <w:vertAlign w:val="superscript"/>
        </w:rPr>
        <w:t>th</w:t>
      </w:r>
      <w:r w:rsidRPr="00752D9A">
        <w:rPr>
          <w:rFonts w:ascii="Times New Roman" w:hAnsi="Times New Roman" w:cs="Times New Roman"/>
          <w:color w:val="000000" w:themeColor="text1"/>
          <w:sz w:val="24"/>
          <w:szCs w:val="24"/>
        </w:rPr>
        <w:t xml:space="preserve"> Ed. 2014, University Book House, 226 pp.</w:t>
      </w:r>
    </w:p>
    <w:p w:rsidR="006C5C2D" w:rsidRPr="00752D9A" w:rsidRDefault="006C5C2D" w:rsidP="000377C6">
      <w:pPr>
        <w:spacing w:after="0" w:line="240" w:lineRule="auto"/>
        <w:jc w:val="both"/>
        <w:rPr>
          <w:rFonts w:ascii="Times New Roman"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E623C4" w:rsidRDefault="00E623C4"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p w:rsidR="006C5C2D" w:rsidRDefault="006C5C2D" w:rsidP="000377C6">
      <w:pPr>
        <w:tabs>
          <w:tab w:val="left" w:pos="283"/>
          <w:tab w:val="left" w:pos="624"/>
        </w:tabs>
        <w:spacing w:after="0" w:line="240" w:lineRule="auto"/>
        <w:jc w:val="both"/>
        <w:rPr>
          <w:rFonts w:ascii="Times New Roman" w:eastAsia="Calibri" w:hAnsi="Times New Roman" w:cs="Times New Roman"/>
          <w:sz w:val="24"/>
          <w:szCs w:val="24"/>
        </w:rPr>
      </w:pPr>
    </w:p>
    <w:tbl>
      <w:tblPr>
        <w:tblW w:w="4868" w:type="pct"/>
        <w:tblCellMar>
          <w:left w:w="0" w:type="dxa"/>
          <w:right w:w="0" w:type="dxa"/>
        </w:tblCellMar>
        <w:tblLook w:val="04A0"/>
      </w:tblPr>
      <w:tblGrid>
        <w:gridCol w:w="7043"/>
        <w:gridCol w:w="1956"/>
      </w:tblGrid>
      <w:tr w:rsidR="006C5C2D" w:rsidRPr="00752D9A" w:rsidTr="00AE7BF5">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bCs/>
                <w:sz w:val="24"/>
                <w:szCs w:val="24"/>
              </w:rPr>
            </w:pPr>
            <w:r w:rsidRPr="00734C82">
              <w:rPr>
                <w:rFonts w:ascii="Times New Roman" w:hAnsi="Times New Roman" w:cs="Times New Roman"/>
                <w:b/>
                <w:bCs/>
                <w:sz w:val="24"/>
                <w:szCs w:val="24"/>
                <w:lang w:bidi="hi-IN"/>
              </w:rPr>
              <w:t xml:space="preserve">Course Code:  </w:t>
            </w:r>
            <w:r w:rsidRPr="00F73D32">
              <w:rPr>
                <w:rFonts w:ascii="Times New Roman" w:hAnsi="Times New Roman" w:cs="Times New Roman"/>
              </w:rPr>
              <w:t>Trust, Equity and Fiduciary Relationships</w:t>
            </w:r>
          </w:p>
          <w:p w:rsidR="006C5C2D" w:rsidRPr="00734C82" w:rsidRDefault="006C5C2D" w:rsidP="000377C6">
            <w:pPr>
              <w:spacing w:after="0" w:line="240" w:lineRule="auto"/>
              <w:jc w:val="both"/>
              <w:rPr>
                <w:rFonts w:ascii="Times New Roman" w:hAnsi="Times New Roman" w:cs="Times New Roman"/>
                <w:sz w:val="24"/>
                <w:szCs w:val="24"/>
                <w:lang w:bidi="hi-IN"/>
              </w:rPr>
            </w:pP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sz w:val="24"/>
                <w:szCs w:val="24"/>
                <w:lang w:bidi="hi-IN"/>
              </w:rPr>
            </w:pPr>
            <w:r w:rsidRPr="00734C82">
              <w:rPr>
                <w:rFonts w:ascii="Times New Roman" w:hAnsi="Times New Roman" w:cs="Times New Roman"/>
                <w:b/>
                <w:bCs/>
                <w:sz w:val="24"/>
                <w:szCs w:val="24"/>
                <w:lang w:bidi="hi-IN"/>
              </w:rPr>
              <w:t>Semester:  </w:t>
            </w:r>
            <w:r>
              <w:rPr>
                <w:rFonts w:ascii="Times New Roman" w:hAnsi="Times New Roman" w:cs="Times New Roman"/>
                <w:b/>
                <w:bCs/>
                <w:sz w:val="24"/>
                <w:szCs w:val="24"/>
                <w:lang w:bidi="hi-IN"/>
              </w:rPr>
              <w:t>VI</w:t>
            </w:r>
          </w:p>
        </w:tc>
      </w:tr>
      <w:tr w:rsidR="006C5C2D" w:rsidRPr="00752D9A" w:rsidTr="00AE7BF5">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5C2D" w:rsidRPr="00752D9A" w:rsidRDefault="006C5C2D" w:rsidP="000377C6">
            <w:pPr>
              <w:tabs>
                <w:tab w:val="left" w:pos="567"/>
                <w:tab w:val="left" w:pos="1376"/>
                <w:tab w:val="left" w:pos="1698"/>
              </w:tabs>
              <w:overflowPunct w:val="0"/>
              <w:spacing w:after="0" w:line="240" w:lineRule="auto"/>
              <w:jc w:val="both"/>
              <w:rPr>
                <w:rFonts w:ascii="Times New Roman" w:hAnsi="Times New Roman" w:cs="Times New Roman"/>
                <w:b/>
                <w:sz w:val="24"/>
                <w:szCs w:val="24"/>
              </w:rPr>
            </w:pPr>
            <w:r w:rsidRPr="00752D9A">
              <w:rPr>
                <w:rFonts w:ascii="Times New Roman" w:hAnsi="Times New Roman" w:cs="Times New Roman"/>
                <w:b/>
                <w:sz w:val="24"/>
                <w:szCs w:val="24"/>
              </w:rPr>
              <w:t xml:space="preserve">Course Code:       </w:t>
            </w:r>
            <w:r w:rsidRPr="004C20B9">
              <w:rPr>
                <w:rFonts w:ascii="Times New Roman" w:hAnsi="Times New Roman" w:cs="Times New Roman"/>
                <w:b/>
              </w:rPr>
              <w:t>LIII-352</w:t>
            </w:r>
            <w:r>
              <w:rPr>
                <w:rFonts w:ascii="Times New Roman" w:hAnsi="Times New Roman" w:cs="Times New Roman"/>
              </w:rPr>
              <w:t xml:space="preserve">           </w:t>
            </w:r>
            <w:r w:rsidRPr="00752D9A">
              <w:rPr>
                <w:rFonts w:ascii="Times New Roman" w:hAnsi="Times New Roman" w:cs="Times New Roman"/>
                <w:b/>
                <w:color w:val="000000" w:themeColor="text1"/>
                <w:sz w:val="24"/>
                <w:szCs w:val="24"/>
                <w:lang w:val="en-GB"/>
              </w:rPr>
              <w:t>LTP                  400</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5C2D" w:rsidRPr="00734C82" w:rsidRDefault="006C5C2D" w:rsidP="000377C6">
            <w:pPr>
              <w:spacing w:after="0" w:line="240" w:lineRule="auto"/>
              <w:jc w:val="both"/>
              <w:rPr>
                <w:rFonts w:ascii="Times New Roman" w:hAnsi="Times New Roman" w:cs="Times New Roman"/>
                <w:sz w:val="24"/>
                <w:szCs w:val="24"/>
                <w:lang w:bidi="hi-IN"/>
              </w:rPr>
            </w:pPr>
            <w:r>
              <w:rPr>
                <w:rFonts w:ascii="Times New Roman" w:hAnsi="Times New Roman" w:cs="Times New Roman"/>
                <w:b/>
                <w:bCs/>
                <w:sz w:val="24"/>
                <w:szCs w:val="24"/>
                <w:lang w:bidi="hi-IN"/>
              </w:rPr>
              <w:t>Credits</w:t>
            </w:r>
            <w:r w:rsidRPr="00734C82">
              <w:rPr>
                <w:rFonts w:ascii="Times New Roman" w:hAnsi="Times New Roman" w:cs="Times New Roman"/>
                <w:b/>
                <w:bCs/>
                <w:sz w:val="24"/>
                <w:szCs w:val="24"/>
                <w:lang w:bidi="hi-IN"/>
              </w:rPr>
              <w:t xml:space="preserve">  :  </w:t>
            </w:r>
            <w:r>
              <w:rPr>
                <w:rFonts w:ascii="Times New Roman" w:hAnsi="Times New Roman" w:cs="Times New Roman"/>
                <w:b/>
                <w:bCs/>
                <w:sz w:val="24"/>
                <w:szCs w:val="24"/>
                <w:lang w:bidi="hi-IN"/>
              </w:rPr>
              <w:t>3</w:t>
            </w:r>
          </w:p>
        </w:tc>
      </w:tr>
    </w:tbl>
    <w:p w:rsidR="006C5C2D" w:rsidRPr="00F0606A" w:rsidRDefault="006C5C2D" w:rsidP="000377C6">
      <w:pPr>
        <w:tabs>
          <w:tab w:val="left" w:pos="283"/>
          <w:tab w:val="left" w:pos="624"/>
        </w:tabs>
        <w:spacing w:after="0" w:line="240" w:lineRule="auto"/>
        <w:jc w:val="both"/>
        <w:rPr>
          <w:rFonts w:ascii="Times New Roman" w:hAnsi="Times New Roman" w:cs="Times New Roman"/>
          <w:sz w:val="24"/>
        </w:rPr>
      </w:pPr>
      <w:r w:rsidRPr="00734C82">
        <w:rPr>
          <w:rFonts w:ascii="Times New Roman" w:hAnsi="Times New Roman" w:cs="Times New Roman"/>
          <w:b/>
          <w:bCs/>
          <w:sz w:val="24"/>
          <w:szCs w:val="24"/>
          <w:lang w:bidi="hi-IN"/>
        </w:rPr>
        <w:t>Objective:</w:t>
      </w:r>
      <w:r>
        <w:rPr>
          <w:rFonts w:ascii="Times New Roman" w:hAnsi="Times New Roman" w:cs="Times New Roman"/>
          <w:b/>
          <w:bCs/>
          <w:sz w:val="24"/>
          <w:szCs w:val="24"/>
          <w:lang w:bidi="hi-IN"/>
        </w:rPr>
        <w:t xml:space="preserve"> </w:t>
      </w:r>
      <w:r w:rsidRPr="00F0606A">
        <w:rPr>
          <w:rFonts w:ascii="Times New Roman" w:hAnsi="Times New Roman" w:cs="Times New Roman"/>
          <w:sz w:val="24"/>
        </w:rPr>
        <w:t>This course is designed to acquaint students with general principal of Equity, Trust and Fiduciary Relat</w:t>
      </w:r>
      <w:r>
        <w:rPr>
          <w:rFonts w:ascii="Times New Roman" w:hAnsi="Times New Roman" w:cs="Times New Roman"/>
          <w:sz w:val="24"/>
        </w:rPr>
        <w:t>i</w:t>
      </w:r>
      <w:r w:rsidRPr="00F0606A">
        <w:rPr>
          <w:rFonts w:ascii="Times New Roman" w:hAnsi="Times New Roman" w:cs="Times New Roman"/>
          <w:sz w:val="24"/>
        </w:rPr>
        <w:t>ons and remedies available under Equity.</w:t>
      </w:r>
    </w:p>
    <w:p w:rsidR="006C5C2D" w:rsidRDefault="006C5C2D" w:rsidP="000377C6">
      <w:pPr>
        <w:spacing w:after="0" w:line="240" w:lineRule="auto"/>
        <w:jc w:val="both"/>
        <w:rPr>
          <w:rFonts w:ascii="Times New Roman" w:hAnsi="Times New Roman" w:cs="Times New Roman"/>
          <w:sz w:val="24"/>
        </w:rPr>
      </w:pPr>
      <w:r w:rsidRPr="00F0606A">
        <w:rPr>
          <w:rFonts w:ascii="Times New Roman" w:hAnsi="Times New Roman" w:cs="Times New Roman"/>
          <w:sz w:val="24"/>
        </w:rPr>
        <w:t xml:space="preserve"> </w:t>
      </w:r>
    </w:p>
    <w:p w:rsidR="006C5C2D" w:rsidRPr="00550B41" w:rsidRDefault="006C5C2D" w:rsidP="00E623C4">
      <w:pPr>
        <w:spacing w:after="0" w:line="240" w:lineRule="auto"/>
        <w:jc w:val="center"/>
        <w:rPr>
          <w:rFonts w:ascii="Times New Roman" w:hAnsi="Times New Roman" w:cs="Times New Roman"/>
          <w:b/>
          <w:sz w:val="24"/>
        </w:rPr>
      </w:pPr>
      <w:r w:rsidRPr="00550B41">
        <w:rPr>
          <w:rFonts w:ascii="Times New Roman" w:hAnsi="Times New Roman" w:cs="Times New Roman"/>
          <w:b/>
          <w:sz w:val="24"/>
        </w:rPr>
        <w:t>Syllabus</w:t>
      </w:r>
    </w:p>
    <w:p w:rsidR="006C5C2D" w:rsidRPr="00C87279" w:rsidRDefault="006C5C2D" w:rsidP="000377C6">
      <w:pPr>
        <w:spacing w:after="0" w:line="240" w:lineRule="auto"/>
        <w:jc w:val="both"/>
        <w:rPr>
          <w:rFonts w:ascii="Times New Roman" w:hAnsi="Times New Roman" w:cs="Times New Roman"/>
          <w:b/>
          <w:sz w:val="24"/>
        </w:rPr>
      </w:pPr>
      <w:r w:rsidRPr="00C87279">
        <w:rPr>
          <w:rFonts w:ascii="Times New Roman" w:hAnsi="Times New Roman" w:cs="Times New Roman"/>
          <w:b/>
          <w:sz w:val="24"/>
        </w:rPr>
        <w:t>Introduction:</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11</w:t>
      </w:r>
    </w:p>
    <w:p w:rsidR="006C5C2D" w:rsidRDefault="006C5C2D" w:rsidP="000377C6">
      <w:pPr>
        <w:spacing w:after="0" w:line="240" w:lineRule="auto"/>
        <w:jc w:val="both"/>
        <w:rPr>
          <w:rFonts w:ascii="Times New Roman" w:hAnsi="Times New Roman" w:cs="Times New Roman"/>
          <w:sz w:val="24"/>
        </w:rPr>
      </w:pPr>
      <w:r w:rsidRPr="00F0606A">
        <w:rPr>
          <w:rFonts w:ascii="Times New Roman" w:hAnsi="Times New Roman" w:cs="Times New Roman"/>
          <w:sz w:val="24"/>
        </w:rPr>
        <w:t>History, nature and principal of Equity</w:t>
      </w:r>
      <w:r>
        <w:rPr>
          <w:rFonts w:ascii="Times New Roman" w:hAnsi="Times New Roman" w:cs="Times New Roman"/>
          <w:sz w:val="24"/>
        </w:rPr>
        <w:t xml:space="preserve">, </w:t>
      </w:r>
      <w:r w:rsidRPr="00F0606A">
        <w:rPr>
          <w:rFonts w:ascii="Times New Roman" w:hAnsi="Times New Roman" w:cs="Times New Roman"/>
          <w:sz w:val="24"/>
        </w:rPr>
        <w:t>Emergence of law of trust from Equity</w:t>
      </w:r>
      <w:r>
        <w:rPr>
          <w:rFonts w:ascii="Times New Roman" w:hAnsi="Times New Roman" w:cs="Times New Roman"/>
          <w:sz w:val="24"/>
        </w:rPr>
        <w:t xml:space="preserve">, </w:t>
      </w:r>
      <w:r w:rsidRPr="00F0606A">
        <w:rPr>
          <w:rFonts w:ascii="Times New Roman" w:hAnsi="Times New Roman" w:cs="Times New Roman"/>
          <w:sz w:val="24"/>
        </w:rPr>
        <w:t>The making of Indian Law of Trust and provisions of law of Trust</w:t>
      </w:r>
      <w:r>
        <w:rPr>
          <w:rFonts w:ascii="Times New Roman" w:hAnsi="Times New Roman" w:cs="Times New Roman"/>
          <w:sz w:val="24"/>
        </w:rPr>
        <w:t xml:space="preserve">, </w:t>
      </w:r>
      <w:r w:rsidRPr="00F0606A">
        <w:rPr>
          <w:rFonts w:ascii="Times New Roman" w:hAnsi="Times New Roman" w:cs="Times New Roman"/>
          <w:sz w:val="24"/>
        </w:rPr>
        <w:t>Religious Trusts</w:t>
      </w:r>
      <w:r>
        <w:rPr>
          <w:rFonts w:ascii="Times New Roman" w:hAnsi="Times New Roman" w:cs="Times New Roman"/>
          <w:sz w:val="24"/>
        </w:rPr>
        <w:t>.</w:t>
      </w:r>
    </w:p>
    <w:p w:rsidR="006C5C2D" w:rsidRDefault="006C5C2D" w:rsidP="000377C6">
      <w:pPr>
        <w:spacing w:after="0" w:line="240" w:lineRule="auto"/>
        <w:jc w:val="both"/>
        <w:rPr>
          <w:rFonts w:ascii="Times New Roman" w:hAnsi="Times New Roman" w:cs="Times New Roman"/>
          <w:sz w:val="24"/>
        </w:rPr>
      </w:pPr>
    </w:p>
    <w:p w:rsidR="006C5C2D" w:rsidRPr="00550B41" w:rsidRDefault="006C5C2D" w:rsidP="000377C6">
      <w:pPr>
        <w:spacing w:after="0" w:line="240" w:lineRule="auto"/>
        <w:jc w:val="both"/>
        <w:rPr>
          <w:rFonts w:ascii="Times New Roman" w:hAnsi="Times New Roman" w:cs="Times New Roman"/>
          <w:b/>
          <w:sz w:val="24"/>
        </w:rPr>
      </w:pPr>
      <w:r w:rsidRPr="000D74D2">
        <w:rPr>
          <w:rFonts w:ascii="Times New Roman" w:hAnsi="Times New Roman" w:cs="Times New Roman"/>
          <w:b/>
          <w:sz w:val="24"/>
        </w:rPr>
        <w:t>Principles of Equity and Equitable Remedies, Equitable Relief:</w:t>
      </w:r>
      <w:r w:rsidRPr="000D74D2">
        <w:rPr>
          <w:rFonts w:ascii="Times New Roman" w:hAnsi="Times New Roman" w:cs="Times New Roman"/>
          <w:b/>
          <w:sz w:val="24"/>
        </w:rPr>
        <w:tab/>
      </w:r>
      <w:r w:rsidRPr="000D74D2">
        <w:rPr>
          <w:rFonts w:ascii="Times New Roman" w:hAnsi="Times New Roman" w:cs="Times New Roman"/>
          <w:b/>
          <w:sz w:val="24"/>
        </w:rPr>
        <w:tab/>
      </w:r>
      <w:r w:rsidRPr="000D74D2">
        <w:rPr>
          <w:rFonts w:ascii="Times New Roman" w:hAnsi="Times New Roman" w:cs="Times New Roman"/>
          <w:b/>
          <w:sz w:val="24"/>
        </w:rPr>
        <w:tab/>
      </w:r>
      <w:r>
        <w:rPr>
          <w:rFonts w:ascii="Times New Roman" w:hAnsi="Times New Roman" w:cs="Times New Roman"/>
          <w:b/>
          <w:sz w:val="24"/>
        </w:rPr>
        <w:t>11</w:t>
      </w:r>
    </w:p>
    <w:p w:rsidR="006C5C2D" w:rsidRPr="00F0606A" w:rsidRDefault="006C5C2D" w:rsidP="000377C6">
      <w:pPr>
        <w:spacing w:after="0" w:line="240" w:lineRule="auto"/>
        <w:jc w:val="both"/>
        <w:rPr>
          <w:rFonts w:ascii="Times New Roman" w:hAnsi="Times New Roman" w:cs="Times New Roman"/>
          <w:sz w:val="24"/>
        </w:rPr>
      </w:pPr>
      <w:r w:rsidRPr="00F0606A">
        <w:rPr>
          <w:rFonts w:ascii="Times New Roman" w:hAnsi="Times New Roman" w:cs="Times New Roman"/>
          <w:sz w:val="24"/>
        </w:rPr>
        <w:t>Equitable Relief  in different branches of law with sp</w:t>
      </w:r>
      <w:r>
        <w:rPr>
          <w:rFonts w:ascii="Times New Roman" w:hAnsi="Times New Roman" w:cs="Times New Roman"/>
          <w:sz w:val="24"/>
        </w:rPr>
        <w:t>ecial reference to property law,</w:t>
      </w:r>
      <w:r w:rsidRPr="00F0606A">
        <w:rPr>
          <w:rFonts w:ascii="Times New Roman" w:hAnsi="Times New Roman" w:cs="Times New Roman"/>
          <w:sz w:val="24"/>
        </w:rPr>
        <w:t xml:space="preserve"> Equity</w:t>
      </w:r>
      <w:r>
        <w:rPr>
          <w:rFonts w:ascii="Times New Roman" w:hAnsi="Times New Roman" w:cs="Times New Roman"/>
          <w:sz w:val="24"/>
        </w:rPr>
        <w:t>,</w:t>
      </w:r>
      <w:r w:rsidRPr="00F0606A">
        <w:rPr>
          <w:rFonts w:ascii="Times New Roman" w:hAnsi="Times New Roman" w:cs="Times New Roman"/>
          <w:sz w:val="24"/>
        </w:rPr>
        <w:t xml:space="preserve"> Nature of Equity</w:t>
      </w:r>
      <w:r>
        <w:rPr>
          <w:rFonts w:ascii="Times New Roman" w:hAnsi="Times New Roman" w:cs="Times New Roman"/>
          <w:sz w:val="24"/>
        </w:rPr>
        <w:t>,</w:t>
      </w:r>
      <w:r w:rsidRPr="00F0606A">
        <w:rPr>
          <w:rFonts w:ascii="Times New Roman" w:hAnsi="Times New Roman" w:cs="Times New Roman"/>
          <w:sz w:val="24"/>
        </w:rPr>
        <w:t xml:space="preserve"> History of Courts of Equity</w:t>
      </w:r>
      <w:r>
        <w:rPr>
          <w:rFonts w:ascii="Times New Roman" w:hAnsi="Times New Roman" w:cs="Times New Roman"/>
          <w:sz w:val="24"/>
        </w:rPr>
        <w:t>,</w:t>
      </w:r>
      <w:r w:rsidRPr="00F0606A">
        <w:rPr>
          <w:rFonts w:ascii="Times New Roman" w:hAnsi="Times New Roman" w:cs="Times New Roman"/>
          <w:sz w:val="24"/>
        </w:rPr>
        <w:t xml:space="preserve"> Relations of law of Equity</w:t>
      </w:r>
      <w:r>
        <w:rPr>
          <w:rFonts w:ascii="Times New Roman" w:hAnsi="Times New Roman" w:cs="Times New Roman"/>
          <w:sz w:val="24"/>
        </w:rPr>
        <w:t>,</w:t>
      </w:r>
      <w:r w:rsidRPr="00F0606A">
        <w:rPr>
          <w:rFonts w:ascii="Times New Roman" w:hAnsi="Times New Roman" w:cs="Times New Roman"/>
          <w:sz w:val="24"/>
        </w:rPr>
        <w:t xml:space="preserve"> The maximum of Equity</w:t>
      </w:r>
      <w:r>
        <w:rPr>
          <w:rFonts w:ascii="Times New Roman" w:hAnsi="Times New Roman" w:cs="Times New Roman"/>
          <w:sz w:val="24"/>
        </w:rPr>
        <w:t xml:space="preserve">, </w:t>
      </w:r>
      <w:r w:rsidRPr="00F0606A">
        <w:rPr>
          <w:rFonts w:ascii="Times New Roman" w:hAnsi="Times New Roman" w:cs="Times New Roman"/>
          <w:sz w:val="24"/>
        </w:rPr>
        <w:t xml:space="preserve"> Different Equitable remendies. </w:t>
      </w:r>
    </w:p>
    <w:p w:rsidR="006C5C2D" w:rsidRDefault="006C5C2D" w:rsidP="000377C6">
      <w:pPr>
        <w:spacing w:after="0" w:line="240" w:lineRule="auto"/>
        <w:jc w:val="both"/>
        <w:rPr>
          <w:rFonts w:ascii="Times New Roman" w:hAnsi="Times New Roman" w:cs="Times New Roman"/>
          <w:b/>
          <w:sz w:val="24"/>
        </w:rPr>
      </w:pPr>
    </w:p>
    <w:p w:rsidR="006C5C2D" w:rsidRPr="00C87279" w:rsidRDefault="006C5C2D" w:rsidP="000377C6">
      <w:pPr>
        <w:spacing w:after="0" w:line="240" w:lineRule="auto"/>
        <w:jc w:val="both"/>
        <w:rPr>
          <w:rFonts w:ascii="Times New Roman" w:hAnsi="Times New Roman" w:cs="Times New Roman"/>
          <w:b/>
          <w:sz w:val="24"/>
        </w:rPr>
      </w:pPr>
      <w:r w:rsidRPr="00C87279">
        <w:rPr>
          <w:rFonts w:ascii="Times New Roman" w:hAnsi="Times New Roman" w:cs="Times New Roman"/>
          <w:b/>
          <w:sz w:val="24"/>
        </w:rPr>
        <w:t>Trust &amp; Fiduciary Relations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11</w:t>
      </w:r>
    </w:p>
    <w:p w:rsidR="006C5C2D" w:rsidRPr="00F0606A" w:rsidRDefault="006C5C2D" w:rsidP="000377C6">
      <w:pPr>
        <w:spacing w:after="0" w:line="240" w:lineRule="auto"/>
        <w:jc w:val="both"/>
        <w:rPr>
          <w:rFonts w:ascii="Times New Roman" w:hAnsi="Times New Roman" w:cs="Times New Roman"/>
          <w:sz w:val="24"/>
        </w:rPr>
      </w:pPr>
      <w:r w:rsidRPr="00F0606A">
        <w:rPr>
          <w:rFonts w:ascii="Times New Roman" w:hAnsi="Times New Roman" w:cs="Times New Roman"/>
          <w:sz w:val="24"/>
        </w:rPr>
        <w:t>Essentials of Trust</w:t>
      </w:r>
      <w:r>
        <w:rPr>
          <w:rFonts w:ascii="Times New Roman" w:hAnsi="Times New Roman" w:cs="Times New Roman"/>
          <w:sz w:val="24"/>
        </w:rPr>
        <w:t xml:space="preserve">, </w:t>
      </w:r>
      <w:r w:rsidRPr="00F0606A">
        <w:rPr>
          <w:rFonts w:ascii="Times New Roman" w:hAnsi="Times New Roman" w:cs="Times New Roman"/>
          <w:sz w:val="24"/>
        </w:rPr>
        <w:t>Fiduciary Relationship</w:t>
      </w:r>
      <w:r>
        <w:rPr>
          <w:rFonts w:ascii="Times New Roman" w:hAnsi="Times New Roman" w:cs="Times New Roman"/>
          <w:sz w:val="24"/>
        </w:rPr>
        <w:t>,</w:t>
      </w:r>
      <w:r w:rsidRPr="00F0606A">
        <w:rPr>
          <w:rFonts w:ascii="Times New Roman" w:hAnsi="Times New Roman" w:cs="Times New Roman"/>
          <w:sz w:val="24"/>
        </w:rPr>
        <w:t xml:space="preserve"> Concept, kinds vis</w:t>
      </w:r>
      <w:r w:rsidRPr="00F0606A">
        <w:rPr>
          <w:rFonts w:ascii="Cambria Math" w:hAnsi="Cambria Math" w:cs="Cambria Math"/>
          <w:sz w:val="24"/>
        </w:rPr>
        <w:t>‐</w:t>
      </w:r>
      <w:r w:rsidRPr="00F0606A">
        <w:rPr>
          <w:rFonts w:ascii="Times New Roman" w:hAnsi="Times New Roman" w:cs="Times New Roman"/>
          <w:sz w:val="24"/>
        </w:rPr>
        <w:t>à</w:t>
      </w:r>
      <w:r w:rsidRPr="00F0606A">
        <w:rPr>
          <w:rFonts w:ascii="Cambria Math" w:hAnsi="Cambria Math" w:cs="Cambria Math"/>
          <w:sz w:val="24"/>
        </w:rPr>
        <w:t>‐</w:t>
      </w:r>
      <w:r w:rsidRPr="00F0606A">
        <w:rPr>
          <w:rFonts w:ascii="Times New Roman" w:hAnsi="Times New Roman" w:cs="Times New Roman"/>
          <w:sz w:val="24"/>
        </w:rPr>
        <w:t>vis Trusteeship</w:t>
      </w:r>
      <w:r>
        <w:rPr>
          <w:rFonts w:ascii="Times New Roman" w:hAnsi="Times New Roman" w:cs="Times New Roman"/>
          <w:sz w:val="24"/>
        </w:rPr>
        <w:t>,</w:t>
      </w:r>
      <w:r w:rsidRPr="00F0606A">
        <w:rPr>
          <w:rFonts w:ascii="Times New Roman" w:hAnsi="Times New Roman" w:cs="Times New Roman"/>
          <w:sz w:val="24"/>
        </w:rPr>
        <w:t xml:space="preserve"> Trust and contract Power, condition, charge and personal obligations</w:t>
      </w:r>
      <w:r>
        <w:rPr>
          <w:rFonts w:ascii="Times New Roman" w:hAnsi="Times New Roman" w:cs="Times New Roman"/>
          <w:sz w:val="24"/>
        </w:rPr>
        <w:t xml:space="preserve">, </w:t>
      </w:r>
      <w:r w:rsidRPr="00F0606A">
        <w:rPr>
          <w:rFonts w:ascii="Times New Roman" w:hAnsi="Times New Roman" w:cs="Times New Roman"/>
          <w:sz w:val="24"/>
        </w:rPr>
        <w:t>distinguished Classification of Trust and its importance</w:t>
      </w:r>
      <w:r>
        <w:rPr>
          <w:rFonts w:ascii="Times New Roman" w:hAnsi="Times New Roman" w:cs="Times New Roman"/>
          <w:sz w:val="24"/>
        </w:rPr>
        <w:t>,</w:t>
      </w:r>
      <w:r w:rsidRPr="00F0606A">
        <w:rPr>
          <w:rFonts w:ascii="Times New Roman" w:hAnsi="Times New Roman" w:cs="Times New Roman"/>
          <w:sz w:val="24"/>
        </w:rPr>
        <w:t xml:space="preserve"> Priv</w:t>
      </w:r>
      <w:r>
        <w:rPr>
          <w:rFonts w:ascii="Times New Roman" w:hAnsi="Times New Roman" w:cs="Times New Roman"/>
          <w:sz w:val="24"/>
        </w:rPr>
        <w:t xml:space="preserve">ate Trusts, Public Trusts, </w:t>
      </w:r>
      <w:r w:rsidRPr="00F0606A">
        <w:rPr>
          <w:rFonts w:ascii="Times New Roman" w:hAnsi="Times New Roman" w:cs="Times New Roman"/>
          <w:sz w:val="24"/>
        </w:rPr>
        <w:t xml:space="preserve"> Appointments, Retirement and removal of Trustee</w:t>
      </w:r>
      <w:r>
        <w:rPr>
          <w:rFonts w:ascii="Times New Roman" w:hAnsi="Times New Roman" w:cs="Times New Roman"/>
          <w:sz w:val="24"/>
        </w:rPr>
        <w:t>,</w:t>
      </w:r>
      <w:r w:rsidRPr="00F0606A">
        <w:rPr>
          <w:rFonts w:ascii="Times New Roman" w:hAnsi="Times New Roman" w:cs="Times New Roman"/>
          <w:sz w:val="24"/>
        </w:rPr>
        <w:t xml:space="preserve"> Right, Power Discretion and contract of Trustees</w:t>
      </w:r>
      <w:r>
        <w:rPr>
          <w:rFonts w:ascii="Times New Roman" w:hAnsi="Times New Roman" w:cs="Times New Roman"/>
          <w:sz w:val="24"/>
        </w:rPr>
        <w:t>.</w:t>
      </w:r>
    </w:p>
    <w:p w:rsidR="006C5C2D" w:rsidRDefault="006C5C2D" w:rsidP="000377C6">
      <w:pPr>
        <w:spacing w:after="0" w:line="240" w:lineRule="auto"/>
        <w:jc w:val="both"/>
        <w:rPr>
          <w:rFonts w:ascii="Times New Roman" w:hAnsi="Times New Roman" w:cs="Times New Roman"/>
          <w:b/>
          <w:sz w:val="24"/>
        </w:rPr>
      </w:pPr>
    </w:p>
    <w:p w:rsidR="006C5C2D" w:rsidRDefault="006C5C2D" w:rsidP="000377C6">
      <w:pPr>
        <w:spacing w:after="0" w:line="240" w:lineRule="auto"/>
        <w:jc w:val="both"/>
        <w:rPr>
          <w:rFonts w:ascii="Times New Roman" w:hAnsi="Times New Roman" w:cs="Times New Roman"/>
          <w:sz w:val="24"/>
        </w:rPr>
      </w:pPr>
      <w:r w:rsidRPr="00C87279">
        <w:rPr>
          <w:rFonts w:ascii="Times New Roman" w:hAnsi="Times New Roman" w:cs="Times New Roman"/>
          <w:b/>
          <w:sz w:val="24"/>
        </w:rPr>
        <w:t>Duties of trustee in relation to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11</w:t>
      </w:r>
    </w:p>
    <w:p w:rsidR="006C5C2D" w:rsidRPr="00F0606A" w:rsidRDefault="006C5C2D" w:rsidP="000377C6">
      <w:pPr>
        <w:spacing w:after="0" w:line="240" w:lineRule="auto"/>
        <w:jc w:val="both"/>
        <w:rPr>
          <w:rFonts w:ascii="Times New Roman" w:hAnsi="Times New Roman" w:cs="Times New Roman"/>
          <w:sz w:val="24"/>
        </w:rPr>
      </w:pPr>
      <w:r w:rsidRPr="00F0606A">
        <w:rPr>
          <w:rFonts w:ascii="Times New Roman" w:hAnsi="Times New Roman" w:cs="Times New Roman"/>
          <w:sz w:val="24"/>
        </w:rPr>
        <w:t>Trust property and  Beneficiary</w:t>
      </w:r>
      <w:r>
        <w:rPr>
          <w:rFonts w:ascii="Times New Roman" w:hAnsi="Times New Roman" w:cs="Times New Roman"/>
          <w:sz w:val="24"/>
        </w:rPr>
        <w:t>,</w:t>
      </w:r>
      <w:r w:rsidRPr="00F0606A">
        <w:rPr>
          <w:rFonts w:ascii="Times New Roman" w:hAnsi="Times New Roman" w:cs="Times New Roman"/>
          <w:sz w:val="24"/>
        </w:rPr>
        <w:t xml:space="preserve"> The Administration of Trust</w:t>
      </w:r>
      <w:r>
        <w:rPr>
          <w:rFonts w:ascii="Times New Roman" w:hAnsi="Times New Roman" w:cs="Times New Roman"/>
          <w:sz w:val="24"/>
        </w:rPr>
        <w:t>,</w:t>
      </w:r>
      <w:r w:rsidRPr="00F0606A">
        <w:rPr>
          <w:rFonts w:ascii="Times New Roman" w:hAnsi="Times New Roman" w:cs="Times New Roman"/>
          <w:sz w:val="24"/>
        </w:rPr>
        <w:t xml:space="preserve"> Liability for Breach of Trust</w:t>
      </w:r>
      <w:r>
        <w:rPr>
          <w:rFonts w:ascii="Times New Roman" w:hAnsi="Times New Roman" w:cs="Times New Roman"/>
          <w:sz w:val="24"/>
        </w:rPr>
        <w:t>,</w:t>
      </w:r>
      <w:r w:rsidRPr="00F0606A">
        <w:rPr>
          <w:rFonts w:ascii="Times New Roman" w:hAnsi="Times New Roman" w:cs="Times New Roman"/>
          <w:sz w:val="24"/>
        </w:rPr>
        <w:t xml:space="preserve"> Rights and </w:t>
      </w:r>
      <w:r>
        <w:rPr>
          <w:rFonts w:ascii="Times New Roman" w:hAnsi="Times New Roman" w:cs="Times New Roman"/>
          <w:sz w:val="24"/>
        </w:rPr>
        <w:t xml:space="preserve">Remedies of the Beneficiary, </w:t>
      </w:r>
      <w:r w:rsidRPr="00F0606A">
        <w:rPr>
          <w:rFonts w:ascii="Times New Roman" w:hAnsi="Times New Roman" w:cs="Times New Roman"/>
          <w:sz w:val="24"/>
        </w:rPr>
        <w:t>Constructive Trusts.</w:t>
      </w:r>
    </w:p>
    <w:p w:rsidR="006C5C2D" w:rsidRPr="00F0606A" w:rsidRDefault="006C5C2D" w:rsidP="000377C6">
      <w:pPr>
        <w:spacing w:after="0" w:line="240" w:lineRule="auto"/>
        <w:jc w:val="both"/>
        <w:rPr>
          <w:rFonts w:ascii="Times New Roman" w:hAnsi="Times New Roman" w:cs="Times New Roman"/>
          <w:sz w:val="24"/>
        </w:rPr>
      </w:pPr>
    </w:p>
    <w:p w:rsidR="006C5C2D" w:rsidRPr="00C87279" w:rsidRDefault="006C5C2D" w:rsidP="000377C6">
      <w:pPr>
        <w:spacing w:after="0" w:line="240" w:lineRule="auto"/>
        <w:jc w:val="both"/>
        <w:rPr>
          <w:rFonts w:ascii="Times New Roman" w:hAnsi="Times New Roman" w:cs="Times New Roman"/>
          <w:b/>
          <w:sz w:val="24"/>
        </w:rPr>
      </w:pPr>
      <w:r w:rsidRPr="00C87279">
        <w:rPr>
          <w:rFonts w:ascii="Times New Roman" w:hAnsi="Times New Roman" w:cs="Times New Roman"/>
          <w:b/>
          <w:sz w:val="24"/>
        </w:rPr>
        <w:t xml:space="preserve">Suggested Readings: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Ahmad Aquil, Equity, Trusts and Specific Relief.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Desai S.T., Equity, Trusts and Specific Relief.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Hansbury &amp; Mousley, Modern Equity.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Jhabwala N.H, Elements of Equity, Trusts and Specific Relief.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Rao GCV Subha, Equity, Trust and Fiduciary Relation.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Singh G.P., Principles of Equity. </w:t>
      </w:r>
    </w:p>
    <w:p w:rsidR="006C5C2D" w:rsidRPr="00550B41" w:rsidRDefault="006C5C2D" w:rsidP="000377C6">
      <w:pPr>
        <w:pStyle w:val="ListParagraph"/>
        <w:numPr>
          <w:ilvl w:val="0"/>
          <w:numId w:val="28"/>
        </w:numPr>
        <w:spacing w:after="0" w:line="240" w:lineRule="auto"/>
        <w:jc w:val="both"/>
        <w:rPr>
          <w:rFonts w:ascii="Times New Roman" w:hAnsi="Times New Roman" w:cs="Times New Roman"/>
          <w:sz w:val="24"/>
        </w:rPr>
      </w:pPr>
      <w:r w:rsidRPr="00550B41">
        <w:rPr>
          <w:rFonts w:ascii="Times New Roman" w:hAnsi="Times New Roman" w:cs="Times New Roman"/>
          <w:sz w:val="24"/>
        </w:rPr>
        <w:t xml:space="preserve">Snell, Principles of Equity. </w:t>
      </w:r>
    </w:p>
    <w:p w:rsidR="006C5C2D" w:rsidRPr="00792078" w:rsidRDefault="006C5C2D" w:rsidP="005B54A5">
      <w:pPr>
        <w:pStyle w:val="ListParagraph"/>
        <w:numPr>
          <w:ilvl w:val="0"/>
          <w:numId w:val="28"/>
        </w:numPr>
        <w:tabs>
          <w:tab w:val="left" w:pos="283"/>
          <w:tab w:val="left" w:pos="624"/>
        </w:tabs>
        <w:spacing w:after="0" w:line="240" w:lineRule="auto"/>
        <w:jc w:val="both"/>
        <w:rPr>
          <w:rFonts w:ascii="Times New Roman" w:hAnsi="Times New Roman" w:cs="Times New Roman"/>
          <w:sz w:val="20"/>
          <w:szCs w:val="20"/>
        </w:rPr>
      </w:pPr>
      <w:r w:rsidRPr="005B54A5">
        <w:rPr>
          <w:rFonts w:ascii="Times New Roman" w:hAnsi="Times New Roman" w:cs="Times New Roman"/>
          <w:sz w:val="24"/>
        </w:rPr>
        <w:t>Tondon M.P., Principles of Equity and Trusts</w:t>
      </w:r>
    </w:p>
    <w:sectPr w:rsidR="006C5C2D" w:rsidRPr="00792078" w:rsidSect="00AE7BF5">
      <w:headerReference w:type="default" r:id="rId9"/>
      <w:pgSz w:w="11907" w:h="16839" w:code="9"/>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4C" w:rsidRDefault="00F46C4C" w:rsidP="00AC1B1E">
      <w:pPr>
        <w:spacing w:after="0" w:line="240" w:lineRule="auto"/>
      </w:pPr>
      <w:r>
        <w:separator/>
      </w:r>
    </w:p>
  </w:endnote>
  <w:endnote w:type="continuationSeparator" w:id="1">
    <w:p w:rsidR="00F46C4C" w:rsidRDefault="00F46C4C" w:rsidP="00AC1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PEF">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4C" w:rsidRDefault="00F46C4C" w:rsidP="00AC1B1E">
      <w:pPr>
        <w:spacing w:after="0" w:line="240" w:lineRule="auto"/>
      </w:pPr>
      <w:r>
        <w:separator/>
      </w:r>
    </w:p>
  </w:footnote>
  <w:footnote w:type="continuationSeparator" w:id="1">
    <w:p w:rsidR="00F46C4C" w:rsidRDefault="00F46C4C" w:rsidP="00AC1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5025A0" w:rsidRDefault="005025A0">
        <w:pPr>
          <w:pStyle w:val="Header"/>
          <w:jc w:val="right"/>
        </w:pPr>
        <w:r>
          <w:t xml:space="preserve">Page </w:t>
        </w:r>
        <w:r w:rsidR="003D7961">
          <w:rPr>
            <w:b/>
            <w:sz w:val="24"/>
            <w:szCs w:val="24"/>
          </w:rPr>
          <w:fldChar w:fldCharType="begin"/>
        </w:r>
        <w:r>
          <w:rPr>
            <w:b/>
          </w:rPr>
          <w:instrText xml:space="preserve"> PAGE </w:instrText>
        </w:r>
        <w:r w:rsidR="003D7961">
          <w:rPr>
            <w:b/>
            <w:sz w:val="24"/>
            <w:szCs w:val="24"/>
          </w:rPr>
          <w:fldChar w:fldCharType="separate"/>
        </w:r>
        <w:r w:rsidR="0031634C">
          <w:rPr>
            <w:b/>
            <w:noProof/>
          </w:rPr>
          <w:t>1</w:t>
        </w:r>
        <w:r w:rsidR="003D7961">
          <w:rPr>
            <w:b/>
            <w:sz w:val="24"/>
            <w:szCs w:val="24"/>
          </w:rPr>
          <w:fldChar w:fldCharType="end"/>
        </w:r>
        <w:r>
          <w:t xml:space="preserve"> of </w:t>
        </w:r>
        <w:r w:rsidR="003D7961">
          <w:rPr>
            <w:b/>
            <w:sz w:val="24"/>
            <w:szCs w:val="24"/>
          </w:rPr>
          <w:fldChar w:fldCharType="begin"/>
        </w:r>
        <w:r>
          <w:rPr>
            <w:b/>
          </w:rPr>
          <w:instrText xml:space="preserve"> NUMPAGES  </w:instrText>
        </w:r>
        <w:r w:rsidR="003D7961">
          <w:rPr>
            <w:b/>
            <w:sz w:val="24"/>
            <w:szCs w:val="24"/>
          </w:rPr>
          <w:fldChar w:fldCharType="separate"/>
        </w:r>
        <w:r w:rsidR="0031634C">
          <w:rPr>
            <w:b/>
            <w:noProof/>
          </w:rPr>
          <w:t>3</w:t>
        </w:r>
        <w:r w:rsidR="003D7961">
          <w:rPr>
            <w:b/>
            <w:sz w:val="24"/>
            <w:szCs w:val="24"/>
          </w:rPr>
          <w:fldChar w:fldCharType="end"/>
        </w:r>
      </w:p>
    </w:sdtContent>
  </w:sdt>
  <w:p w:rsidR="005025A0" w:rsidRDefault="005025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AD0"/>
    <w:multiLevelType w:val="hybridMultilevel"/>
    <w:tmpl w:val="717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60DDD"/>
    <w:multiLevelType w:val="hybridMultilevel"/>
    <w:tmpl w:val="F048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E06D0"/>
    <w:multiLevelType w:val="hybridMultilevel"/>
    <w:tmpl w:val="03AC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A397D"/>
    <w:multiLevelType w:val="hybridMultilevel"/>
    <w:tmpl w:val="45369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3051B"/>
    <w:multiLevelType w:val="hybridMultilevel"/>
    <w:tmpl w:val="F57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E1EDE"/>
    <w:multiLevelType w:val="hybridMultilevel"/>
    <w:tmpl w:val="B4A0C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6A35086"/>
    <w:multiLevelType w:val="hybridMultilevel"/>
    <w:tmpl w:val="179C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31D81"/>
    <w:multiLevelType w:val="hybridMultilevel"/>
    <w:tmpl w:val="4DE6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5384"/>
    <w:multiLevelType w:val="hybridMultilevel"/>
    <w:tmpl w:val="EA82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468D3"/>
    <w:multiLevelType w:val="hybridMultilevel"/>
    <w:tmpl w:val="53AA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7E17B1"/>
    <w:multiLevelType w:val="hybridMultilevel"/>
    <w:tmpl w:val="09C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84FBF"/>
    <w:multiLevelType w:val="hybridMultilevel"/>
    <w:tmpl w:val="10B0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25EF3"/>
    <w:multiLevelType w:val="hybridMultilevel"/>
    <w:tmpl w:val="C90E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A71D3"/>
    <w:multiLevelType w:val="hybridMultilevel"/>
    <w:tmpl w:val="0358B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E7C8C"/>
    <w:multiLevelType w:val="hybridMultilevel"/>
    <w:tmpl w:val="C15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0575A"/>
    <w:multiLevelType w:val="hybridMultilevel"/>
    <w:tmpl w:val="A70611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AD90F8B"/>
    <w:multiLevelType w:val="hybridMultilevel"/>
    <w:tmpl w:val="F3DE1A1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314F55FC"/>
    <w:multiLevelType w:val="hybridMultilevel"/>
    <w:tmpl w:val="CD6658B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65E00"/>
    <w:multiLevelType w:val="hybridMultilevel"/>
    <w:tmpl w:val="DAD6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1657F2"/>
    <w:multiLevelType w:val="hybridMultilevel"/>
    <w:tmpl w:val="310C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02D49"/>
    <w:multiLevelType w:val="hybridMultilevel"/>
    <w:tmpl w:val="CD3E6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D0430"/>
    <w:multiLevelType w:val="hybridMultilevel"/>
    <w:tmpl w:val="C2D8776E"/>
    <w:lvl w:ilvl="0" w:tplc="0BD65A26">
      <w:start w:val="1"/>
      <w:numFmt w:val="bullet"/>
      <w:pStyle w:val="Bullet1"/>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203650"/>
    <w:multiLevelType w:val="hybridMultilevel"/>
    <w:tmpl w:val="D3B8D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E64ED"/>
    <w:multiLevelType w:val="hybridMultilevel"/>
    <w:tmpl w:val="440A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47E8F"/>
    <w:multiLevelType w:val="hybridMultilevel"/>
    <w:tmpl w:val="F99C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AF65F2"/>
    <w:multiLevelType w:val="hybridMultilevel"/>
    <w:tmpl w:val="C8F4CA68"/>
    <w:lvl w:ilvl="0" w:tplc="0409000F">
      <w:start w:val="1"/>
      <w:numFmt w:val="decimal"/>
      <w:lvlText w:val="%1."/>
      <w:lvlJc w:val="left"/>
      <w:pPr>
        <w:ind w:left="720" w:hanging="360"/>
      </w:pPr>
    </w:lvl>
    <w:lvl w:ilvl="1" w:tplc="70EEC0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227F2"/>
    <w:multiLevelType w:val="hybridMultilevel"/>
    <w:tmpl w:val="3DA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B30A5F"/>
    <w:multiLevelType w:val="hybridMultilevel"/>
    <w:tmpl w:val="320A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16"/>
  </w:num>
  <w:num w:numId="4">
    <w:abstractNumId w:val="3"/>
  </w:num>
  <w:num w:numId="5">
    <w:abstractNumId w:val="18"/>
  </w:num>
  <w:num w:numId="6">
    <w:abstractNumId w:val="22"/>
  </w:num>
  <w:num w:numId="7">
    <w:abstractNumId w:val="19"/>
  </w:num>
  <w:num w:numId="8">
    <w:abstractNumId w:val="27"/>
  </w:num>
  <w:num w:numId="9">
    <w:abstractNumId w:val="10"/>
  </w:num>
  <w:num w:numId="10">
    <w:abstractNumId w:val="7"/>
  </w:num>
  <w:num w:numId="11">
    <w:abstractNumId w:val="4"/>
  </w:num>
  <w:num w:numId="12">
    <w:abstractNumId w:val="14"/>
  </w:num>
  <w:num w:numId="13">
    <w:abstractNumId w:val="13"/>
  </w:num>
  <w:num w:numId="14">
    <w:abstractNumId w:val="0"/>
  </w:num>
  <w:num w:numId="15">
    <w:abstractNumId w:val="12"/>
  </w:num>
  <w:num w:numId="16">
    <w:abstractNumId w:val="2"/>
  </w:num>
  <w:num w:numId="17">
    <w:abstractNumId w:val="25"/>
  </w:num>
  <w:num w:numId="18">
    <w:abstractNumId w:val="17"/>
  </w:num>
  <w:num w:numId="19">
    <w:abstractNumId w:val="9"/>
  </w:num>
  <w:num w:numId="20">
    <w:abstractNumId w:val="23"/>
  </w:num>
  <w:num w:numId="21">
    <w:abstractNumId w:val="11"/>
  </w:num>
  <w:num w:numId="22">
    <w:abstractNumId w:val="1"/>
  </w:num>
  <w:num w:numId="23">
    <w:abstractNumId w:val="24"/>
  </w:num>
  <w:num w:numId="24">
    <w:abstractNumId w:val="20"/>
  </w:num>
  <w:num w:numId="25">
    <w:abstractNumId w:val="6"/>
  </w:num>
  <w:num w:numId="26">
    <w:abstractNumId w:val="8"/>
  </w:num>
  <w:num w:numId="27">
    <w:abstractNumId w:val="5"/>
  </w:num>
  <w:num w:numId="28">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5C2D"/>
    <w:rsid w:val="000377C6"/>
    <w:rsid w:val="00062E2C"/>
    <w:rsid w:val="000D748A"/>
    <w:rsid w:val="00112EC8"/>
    <w:rsid w:val="00121543"/>
    <w:rsid w:val="00126B8D"/>
    <w:rsid w:val="00180503"/>
    <w:rsid w:val="001C5AB1"/>
    <w:rsid w:val="0020269E"/>
    <w:rsid w:val="00256D46"/>
    <w:rsid w:val="002936F4"/>
    <w:rsid w:val="002F25E4"/>
    <w:rsid w:val="003139A8"/>
    <w:rsid w:val="0031634C"/>
    <w:rsid w:val="003349C6"/>
    <w:rsid w:val="0036424F"/>
    <w:rsid w:val="003D7961"/>
    <w:rsid w:val="00470605"/>
    <w:rsid w:val="00483146"/>
    <w:rsid w:val="00491BFD"/>
    <w:rsid w:val="00496531"/>
    <w:rsid w:val="004F7D6D"/>
    <w:rsid w:val="005025A0"/>
    <w:rsid w:val="005124DE"/>
    <w:rsid w:val="005422AA"/>
    <w:rsid w:val="00565D44"/>
    <w:rsid w:val="005710F7"/>
    <w:rsid w:val="005B54A5"/>
    <w:rsid w:val="006A68E0"/>
    <w:rsid w:val="006C5C2D"/>
    <w:rsid w:val="007808C5"/>
    <w:rsid w:val="00791FAB"/>
    <w:rsid w:val="00792078"/>
    <w:rsid w:val="007B243B"/>
    <w:rsid w:val="007C68AE"/>
    <w:rsid w:val="007F4DED"/>
    <w:rsid w:val="009120A2"/>
    <w:rsid w:val="009D6483"/>
    <w:rsid w:val="00A42768"/>
    <w:rsid w:val="00A462F3"/>
    <w:rsid w:val="00AC1B1E"/>
    <w:rsid w:val="00AE7BF5"/>
    <w:rsid w:val="00B72B3A"/>
    <w:rsid w:val="00B80B64"/>
    <w:rsid w:val="00C4439A"/>
    <w:rsid w:val="00CB53CF"/>
    <w:rsid w:val="00CD1922"/>
    <w:rsid w:val="00CD4E4D"/>
    <w:rsid w:val="00D40B94"/>
    <w:rsid w:val="00D44F94"/>
    <w:rsid w:val="00D9244B"/>
    <w:rsid w:val="00E1437C"/>
    <w:rsid w:val="00E51D7B"/>
    <w:rsid w:val="00E52A8F"/>
    <w:rsid w:val="00E623C4"/>
    <w:rsid w:val="00E94ADD"/>
    <w:rsid w:val="00EC43F3"/>
    <w:rsid w:val="00F023C4"/>
    <w:rsid w:val="00F117F3"/>
    <w:rsid w:val="00F46C4C"/>
    <w:rsid w:val="00F64CC1"/>
    <w:rsid w:val="00FB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2D"/>
    <w:rPr>
      <w:rFonts w:eastAsiaTheme="minorEastAsia"/>
    </w:rPr>
  </w:style>
  <w:style w:type="paragraph" w:styleId="Heading1">
    <w:name w:val="heading 1"/>
    <w:basedOn w:val="Normal"/>
    <w:next w:val="Normal"/>
    <w:link w:val="Heading1Char"/>
    <w:uiPriority w:val="9"/>
    <w:qFormat/>
    <w:rsid w:val="006C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6C5C2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6C5C2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2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C5C2D"/>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6C5C2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6C5C2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6C5C2D"/>
    <w:pPr>
      <w:spacing w:after="0" w:line="240" w:lineRule="auto"/>
    </w:pPr>
    <w:rPr>
      <w:rFonts w:ascii="Calibri" w:eastAsia="Times New Roman" w:hAnsi="Calibri" w:cs="Mangal"/>
    </w:rPr>
  </w:style>
  <w:style w:type="character" w:customStyle="1" w:styleId="NoSpacingChar">
    <w:name w:val="No Spacing Char"/>
    <w:basedOn w:val="DefaultParagraphFont"/>
    <w:link w:val="NoSpacing"/>
    <w:uiPriority w:val="1"/>
    <w:locked/>
    <w:rsid w:val="006C5C2D"/>
    <w:rPr>
      <w:rFonts w:ascii="Calibri" w:eastAsia="Times New Roman" w:hAnsi="Calibri" w:cs="Mangal"/>
    </w:rPr>
  </w:style>
  <w:style w:type="paragraph" w:styleId="ListParagraph">
    <w:name w:val="List Paragraph"/>
    <w:basedOn w:val="Normal"/>
    <w:uiPriority w:val="34"/>
    <w:qFormat/>
    <w:rsid w:val="006C5C2D"/>
    <w:pPr>
      <w:ind w:left="720"/>
      <w:contextualSpacing/>
    </w:pPr>
  </w:style>
  <w:style w:type="paragraph" w:customStyle="1" w:styleId="BTitle">
    <w:name w:val="BTitle"/>
    <w:basedOn w:val="Normal"/>
    <w:link w:val="BTitleChar"/>
    <w:qFormat/>
    <w:rsid w:val="006C5C2D"/>
    <w:pPr>
      <w:spacing w:before="40" w:after="120" w:line="240" w:lineRule="auto"/>
      <w:jc w:val="center"/>
    </w:pPr>
    <w:rPr>
      <w:rFonts w:ascii="Bookman Old Style" w:eastAsia="Calibri" w:hAnsi="Bookman Old Style" w:cs="Times New Roman"/>
      <w:b/>
      <w:sz w:val="28"/>
      <w:szCs w:val="36"/>
    </w:rPr>
  </w:style>
  <w:style w:type="character" w:customStyle="1" w:styleId="BTitleChar">
    <w:name w:val="BTitle Char"/>
    <w:basedOn w:val="DefaultParagraphFont"/>
    <w:link w:val="BTitle"/>
    <w:rsid w:val="006C5C2D"/>
    <w:rPr>
      <w:rFonts w:ascii="Bookman Old Style" w:eastAsia="Calibri" w:hAnsi="Bookman Old Style" w:cs="Times New Roman"/>
      <w:b/>
      <w:sz w:val="28"/>
      <w:szCs w:val="36"/>
    </w:rPr>
  </w:style>
  <w:style w:type="paragraph" w:customStyle="1" w:styleId="suggest">
    <w:name w:val="suggest"/>
    <w:rsid w:val="006C5C2D"/>
    <w:pPr>
      <w:tabs>
        <w:tab w:val="left" w:pos="283"/>
        <w:tab w:val="left" w:pos="737"/>
      </w:tabs>
      <w:autoSpaceDE w:val="0"/>
      <w:autoSpaceDN w:val="0"/>
      <w:adjustRightInd w:val="0"/>
      <w:spacing w:after="113" w:line="230" w:lineRule="atLeast"/>
      <w:jc w:val="both"/>
    </w:pPr>
    <w:rPr>
      <w:rFonts w:ascii="Verdana" w:eastAsia="Calibri" w:hAnsi="Verdana" w:cs="Verdana"/>
      <w:b/>
      <w:bCs/>
      <w:sz w:val="20"/>
      <w:szCs w:val="20"/>
    </w:rPr>
  </w:style>
  <w:style w:type="paragraph" w:customStyle="1" w:styleId="Body-text">
    <w:name w:val="Body-text"/>
    <w:basedOn w:val="Normal"/>
    <w:rsid w:val="006C5C2D"/>
    <w:pPr>
      <w:tabs>
        <w:tab w:val="left" w:pos="1276"/>
        <w:tab w:val="left" w:pos="1701"/>
        <w:tab w:val="left" w:pos="2126"/>
        <w:tab w:val="left" w:pos="2552"/>
      </w:tabs>
      <w:spacing w:after="80" w:line="240" w:lineRule="exact"/>
      <w:ind w:left="1276"/>
      <w:jc w:val="both"/>
    </w:pPr>
    <w:rPr>
      <w:rFonts w:ascii="Times New Roman" w:eastAsia="Times New Roman" w:hAnsi="Times New Roman" w:cs="Times New Roman"/>
      <w:sz w:val="20"/>
      <w:szCs w:val="24"/>
    </w:rPr>
  </w:style>
  <w:style w:type="paragraph" w:styleId="NormalWeb">
    <w:name w:val="Normal (Web)"/>
    <w:basedOn w:val="Normal"/>
    <w:uiPriority w:val="99"/>
    <w:unhideWhenUsed/>
    <w:rsid w:val="006C5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
    <w:name w:val="TableHead"/>
    <w:basedOn w:val="Normal"/>
    <w:link w:val="TableHeadChar"/>
    <w:qFormat/>
    <w:rsid w:val="006C5C2D"/>
    <w:pPr>
      <w:spacing w:before="40" w:after="120" w:line="240" w:lineRule="auto"/>
      <w:jc w:val="center"/>
    </w:pPr>
    <w:rPr>
      <w:rFonts w:ascii="Times New Roman" w:eastAsia="Calibri" w:hAnsi="Times New Roman" w:cs="Times New Roman"/>
      <w:b/>
      <w:szCs w:val="36"/>
    </w:rPr>
  </w:style>
  <w:style w:type="character" w:customStyle="1" w:styleId="TableHeadChar">
    <w:name w:val="TableHead Char"/>
    <w:basedOn w:val="DefaultParagraphFont"/>
    <w:link w:val="TableHead"/>
    <w:rsid w:val="006C5C2D"/>
    <w:rPr>
      <w:rFonts w:ascii="Times New Roman" w:eastAsia="Calibri" w:hAnsi="Times New Roman" w:cs="Times New Roman"/>
      <w:b/>
      <w:szCs w:val="36"/>
    </w:rPr>
  </w:style>
  <w:style w:type="paragraph" w:customStyle="1" w:styleId="TextHead">
    <w:name w:val="TextHead"/>
    <w:basedOn w:val="Normal"/>
    <w:link w:val="TextHeadChar"/>
    <w:qFormat/>
    <w:rsid w:val="006C5C2D"/>
    <w:pPr>
      <w:spacing w:before="80" w:after="80" w:line="240" w:lineRule="auto"/>
      <w:jc w:val="both"/>
    </w:pPr>
    <w:rPr>
      <w:rFonts w:ascii="Times New Roman" w:eastAsia="Calibri" w:hAnsi="Times New Roman" w:cs="Times New Roman"/>
      <w:b/>
      <w:szCs w:val="36"/>
    </w:rPr>
  </w:style>
  <w:style w:type="character" w:customStyle="1" w:styleId="TextHeadChar">
    <w:name w:val="TextHead Char"/>
    <w:basedOn w:val="DefaultParagraphFont"/>
    <w:link w:val="TextHead"/>
    <w:rsid w:val="006C5C2D"/>
    <w:rPr>
      <w:rFonts w:ascii="Times New Roman" w:eastAsia="Calibri" w:hAnsi="Times New Roman" w:cs="Times New Roman"/>
      <w:b/>
      <w:szCs w:val="36"/>
    </w:rPr>
  </w:style>
  <w:style w:type="paragraph" w:styleId="Title">
    <w:name w:val="Title"/>
    <w:aliases w:val="TitleF"/>
    <w:basedOn w:val="Normal"/>
    <w:link w:val="TitleChar"/>
    <w:qFormat/>
    <w:rsid w:val="006C5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aliases w:val="TitleF Char"/>
    <w:basedOn w:val="DefaultParagraphFont"/>
    <w:link w:val="Title"/>
    <w:rsid w:val="006C5C2D"/>
    <w:rPr>
      <w:rFonts w:ascii="Times New Roman" w:eastAsia="Times New Roman" w:hAnsi="Times New Roman" w:cs="Times New Roman"/>
      <w:sz w:val="24"/>
      <w:szCs w:val="24"/>
    </w:rPr>
  </w:style>
  <w:style w:type="character" w:customStyle="1" w:styleId="spelle">
    <w:name w:val="spelle"/>
    <w:basedOn w:val="DefaultParagraphFont"/>
    <w:rsid w:val="006C5C2D"/>
    <w:rPr>
      <w:rFonts w:cs="Times New Roman"/>
    </w:rPr>
  </w:style>
  <w:style w:type="paragraph" w:customStyle="1" w:styleId="Text">
    <w:name w:val="Text"/>
    <w:basedOn w:val="Normal"/>
    <w:link w:val="TextChar"/>
    <w:qFormat/>
    <w:rsid w:val="006C5C2D"/>
    <w:pPr>
      <w:spacing w:before="40" w:after="120" w:line="240" w:lineRule="auto"/>
      <w:jc w:val="both"/>
    </w:pPr>
    <w:rPr>
      <w:rFonts w:ascii="Times New Roman" w:eastAsia="Calibri" w:hAnsi="Times New Roman" w:cs="Times New Roman"/>
      <w:szCs w:val="36"/>
    </w:rPr>
  </w:style>
  <w:style w:type="character" w:customStyle="1" w:styleId="TextChar">
    <w:name w:val="Text Char"/>
    <w:basedOn w:val="DefaultParagraphFont"/>
    <w:link w:val="Text"/>
    <w:rsid w:val="006C5C2D"/>
    <w:rPr>
      <w:rFonts w:ascii="Times New Roman" w:eastAsia="Calibri" w:hAnsi="Times New Roman" w:cs="Times New Roman"/>
      <w:szCs w:val="36"/>
    </w:rPr>
  </w:style>
  <w:style w:type="character" w:styleId="Hyperlink">
    <w:name w:val="Hyperlink"/>
    <w:basedOn w:val="DefaultParagraphFont"/>
    <w:uiPriority w:val="99"/>
    <w:rsid w:val="006C5C2D"/>
    <w:rPr>
      <w:color w:val="0000FF"/>
      <w:u w:val="single"/>
    </w:rPr>
  </w:style>
  <w:style w:type="character" w:customStyle="1" w:styleId="a-size-large1">
    <w:name w:val="a-size-large1"/>
    <w:basedOn w:val="DefaultParagraphFont"/>
    <w:rsid w:val="006C5C2D"/>
    <w:rPr>
      <w:rFonts w:ascii="Arial" w:hAnsi="Arial" w:cs="Arial" w:hint="default"/>
    </w:rPr>
  </w:style>
  <w:style w:type="character" w:customStyle="1" w:styleId="a-size-medium2">
    <w:name w:val="a-size-medium2"/>
    <w:basedOn w:val="DefaultParagraphFont"/>
    <w:rsid w:val="006C5C2D"/>
    <w:rPr>
      <w:rFonts w:ascii="Arial" w:hAnsi="Arial" w:cs="Arial" w:hint="default"/>
    </w:rPr>
  </w:style>
  <w:style w:type="character" w:customStyle="1" w:styleId="apple-converted-space">
    <w:name w:val="apple-converted-space"/>
    <w:basedOn w:val="DefaultParagraphFont"/>
    <w:rsid w:val="006C5C2D"/>
  </w:style>
  <w:style w:type="character" w:styleId="HTMLCite">
    <w:name w:val="HTML Cite"/>
    <w:basedOn w:val="DefaultParagraphFont"/>
    <w:uiPriority w:val="99"/>
    <w:semiHidden/>
    <w:unhideWhenUsed/>
    <w:rsid w:val="006C5C2D"/>
    <w:rPr>
      <w:i/>
      <w:iCs/>
    </w:rPr>
  </w:style>
  <w:style w:type="character" w:styleId="Emphasis">
    <w:name w:val="Emphasis"/>
    <w:basedOn w:val="DefaultParagraphFont"/>
    <w:uiPriority w:val="20"/>
    <w:qFormat/>
    <w:rsid w:val="006C5C2D"/>
    <w:rPr>
      <w:b/>
      <w:bCs/>
      <w:i w:val="0"/>
      <w:iCs w:val="0"/>
    </w:rPr>
  </w:style>
  <w:style w:type="character" w:customStyle="1" w:styleId="st">
    <w:name w:val="st"/>
    <w:basedOn w:val="DefaultParagraphFont"/>
    <w:rsid w:val="006C5C2D"/>
  </w:style>
  <w:style w:type="paragraph" w:customStyle="1" w:styleId="C08-PRegBody">
    <w:name w:val="C08-PReg_Body"/>
    <w:basedOn w:val="Normal"/>
    <w:link w:val="C08-PRegBodyCharChar"/>
    <w:rsid w:val="006C5C2D"/>
    <w:pPr>
      <w:widowControl w:val="0"/>
      <w:tabs>
        <w:tab w:val="left" w:pos="567"/>
      </w:tabs>
      <w:overflowPunct w:val="0"/>
      <w:autoSpaceDE w:val="0"/>
      <w:autoSpaceDN w:val="0"/>
      <w:adjustRightInd w:val="0"/>
      <w:spacing w:after="160" w:line="288" w:lineRule="auto"/>
      <w:jc w:val="both"/>
      <w:textAlignment w:val="baseline"/>
    </w:pPr>
    <w:rPr>
      <w:rFonts w:ascii="Times New Roman" w:eastAsia="Times New Roman" w:hAnsi="Times New Roman" w:cs="Times New Roman"/>
      <w:sz w:val="20"/>
      <w:szCs w:val="20"/>
    </w:rPr>
  </w:style>
  <w:style w:type="character" w:customStyle="1" w:styleId="C08-PRegBodyCharChar">
    <w:name w:val="C08-PReg_Body Char Char"/>
    <w:basedOn w:val="DefaultParagraphFont"/>
    <w:link w:val="C08-PRegBody"/>
    <w:rsid w:val="006C5C2D"/>
    <w:rPr>
      <w:rFonts w:ascii="Times New Roman" w:eastAsia="Times New Roman" w:hAnsi="Times New Roman" w:cs="Times New Roman"/>
      <w:sz w:val="20"/>
      <w:szCs w:val="20"/>
    </w:rPr>
  </w:style>
  <w:style w:type="paragraph" w:customStyle="1" w:styleId="Bullet1">
    <w:name w:val="Bullet1"/>
    <w:basedOn w:val="Normal"/>
    <w:rsid w:val="006C5C2D"/>
    <w:pPr>
      <w:numPr>
        <w:numId w:val="1"/>
      </w:numPr>
      <w:tabs>
        <w:tab w:val="left" w:pos="1276"/>
        <w:tab w:val="left" w:pos="1701"/>
        <w:tab w:val="left" w:pos="2126"/>
        <w:tab w:val="left" w:pos="2552"/>
      </w:tabs>
      <w:spacing w:after="80" w:line="240" w:lineRule="auto"/>
      <w:jc w:val="both"/>
    </w:pPr>
    <w:rPr>
      <w:rFonts w:ascii="Times New Roman" w:eastAsia="Times New Roman" w:hAnsi="Times New Roman" w:cs="Times New Roman"/>
      <w:sz w:val="20"/>
      <w:szCs w:val="24"/>
    </w:rPr>
  </w:style>
  <w:style w:type="paragraph" w:styleId="BodyText">
    <w:name w:val="Body Text"/>
    <w:basedOn w:val="Normal"/>
    <w:link w:val="BodyTextChar"/>
    <w:uiPriority w:val="99"/>
    <w:unhideWhenUsed/>
    <w:rsid w:val="006C5C2D"/>
    <w:pPr>
      <w:spacing w:after="120" w:line="240" w:lineRule="auto"/>
    </w:pPr>
    <w:rPr>
      <w:rFonts w:eastAsiaTheme="minorHAnsi"/>
    </w:rPr>
  </w:style>
  <w:style w:type="character" w:customStyle="1" w:styleId="BodyTextChar">
    <w:name w:val="Body Text Char"/>
    <w:basedOn w:val="DefaultParagraphFont"/>
    <w:link w:val="BodyText"/>
    <w:uiPriority w:val="99"/>
    <w:rsid w:val="006C5C2D"/>
  </w:style>
  <w:style w:type="paragraph" w:customStyle="1" w:styleId="Default">
    <w:name w:val="Default"/>
    <w:rsid w:val="006C5C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large">
    <w:name w:val="a-size-large"/>
    <w:basedOn w:val="DefaultParagraphFont"/>
    <w:rsid w:val="006C5C2D"/>
  </w:style>
  <w:style w:type="character" w:customStyle="1" w:styleId="a-size-medium">
    <w:name w:val="a-size-medium"/>
    <w:basedOn w:val="DefaultParagraphFont"/>
    <w:rsid w:val="006C5C2D"/>
  </w:style>
  <w:style w:type="character" w:customStyle="1" w:styleId="author">
    <w:name w:val="author"/>
    <w:basedOn w:val="DefaultParagraphFont"/>
    <w:rsid w:val="006C5C2D"/>
  </w:style>
  <w:style w:type="character" w:customStyle="1" w:styleId="contribution">
    <w:name w:val="contribution"/>
    <w:basedOn w:val="DefaultParagraphFont"/>
    <w:rsid w:val="006C5C2D"/>
  </w:style>
  <w:style w:type="character" w:customStyle="1" w:styleId="productdetail-authorsmain">
    <w:name w:val="productdetail-authorsmain"/>
    <w:basedOn w:val="DefaultParagraphFont"/>
    <w:rsid w:val="006C5C2D"/>
  </w:style>
  <w:style w:type="character" w:customStyle="1" w:styleId="orange11bold">
    <w:name w:val="orange_11_bold"/>
    <w:basedOn w:val="DefaultParagraphFont"/>
    <w:rsid w:val="006C5C2D"/>
  </w:style>
  <w:style w:type="character" w:customStyle="1" w:styleId="ptbrand">
    <w:name w:val="ptbrand"/>
    <w:basedOn w:val="DefaultParagraphFont"/>
    <w:rsid w:val="006C5C2D"/>
  </w:style>
  <w:style w:type="paragraph" w:customStyle="1" w:styleId="subject">
    <w:name w:val="subject"/>
    <w:rsid w:val="006C5C2D"/>
    <w:pPr>
      <w:autoSpaceDE w:val="0"/>
      <w:autoSpaceDN w:val="0"/>
      <w:adjustRightInd w:val="0"/>
      <w:spacing w:after="113" w:line="240" w:lineRule="auto"/>
      <w:jc w:val="center"/>
    </w:pPr>
    <w:rPr>
      <w:rFonts w:ascii="GillSans-Bold" w:eastAsia="Times New Roman" w:hAnsi="GillSans-Bold" w:cs="GillSans-Bold"/>
      <w:b/>
      <w:bCs/>
      <w:caps/>
      <w:sz w:val="24"/>
      <w:szCs w:val="24"/>
    </w:rPr>
  </w:style>
  <w:style w:type="character" w:customStyle="1" w:styleId="st1">
    <w:name w:val="st1"/>
    <w:basedOn w:val="DefaultParagraphFont"/>
    <w:rsid w:val="006C5C2D"/>
  </w:style>
  <w:style w:type="paragraph" w:styleId="Header">
    <w:name w:val="header"/>
    <w:basedOn w:val="Normal"/>
    <w:link w:val="HeaderChar"/>
    <w:uiPriority w:val="99"/>
    <w:unhideWhenUsed/>
    <w:rsid w:val="006C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2D"/>
    <w:rPr>
      <w:rFonts w:eastAsiaTheme="minorEastAsia"/>
    </w:rPr>
  </w:style>
  <w:style w:type="paragraph" w:styleId="Footer">
    <w:name w:val="footer"/>
    <w:basedOn w:val="Normal"/>
    <w:link w:val="FooterChar"/>
    <w:uiPriority w:val="99"/>
    <w:semiHidden/>
    <w:unhideWhenUsed/>
    <w:rsid w:val="006C5C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5C2D"/>
    <w:rPr>
      <w:rFonts w:eastAsiaTheme="minorEastAsia"/>
    </w:rPr>
  </w:style>
  <w:style w:type="character" w:customStyle="1" w:styleId="tgc">
    <w:name w:val="_tgc"/>
    <w:basedOn w:val="DefaultParagraphFont"/>
    <w:rsid w:val="006C5C2D"/>
  </w:style>
  <w:style w:type="paragraph" w:customStyle="1" w:styleId="m9097169525907093986gmail-msolistparagraph">
    <w:name w:val="m_9097169525907093986gmail-msolistparagraph"/>
    <w:basedOn w:val="Normal"/>
    <w:rsid w:val="006C5C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2D"/>
    <w:rPr>
      <w:rFonts w:ascii="Tahoma" w:eastAsiaTheme="minorEastAsia" w:hAnsi="Tahoma" w:cs="Tahoma"/>
      <w:sz w:val="16"/>
      <w:szCs w:val="16"/>
    </w:rPr>
  </w:style>
  <w:style w:type="paragraph" w:customStyle="1" w:styleId="Body">
    <w:name w:val="Body"/>
    <w:rsid w:val="006C5C2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693B-61FA-4B93-8AC3-6A79E282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17653</Words>
  <Characters>100627</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LAW_110</dc:creator>
  <cp:lastModifiedBy>icfai</cp:lastModifiedBy>
  <cp:revision>2</cp:revision>
  <cp:lastPrinted>2018-04-01T20:27:00Z</cp:lastPrinted>
  <dcterms:created xsi:type="dcterms:W3CDTF">2019-01-12T22:42:00Z</dcterms:created>
  <dcterms:modified xsi:type="dcterms:W3CDTF">2019-01-12T22:42:00Z</dcterms:modified>
</cp:coreProperties>
</file>